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AD1A0" w14:textId="1E7DB4CB" w:rsidR="009A5669" w:rsidRDefault="00000000">
      <w:pPr>
        <w:pStyle w:val="Textkrper"/>
        <w:ind w:left="169"/>
        <w:rPr>
          <w:rFonts w:ascii="Times New Roma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20E5EFCF" wp14:editId="578D9D72">
                <wp:simplePos x="0" y="0"/>
                <wp:positionH relativeFrom="page">
                  <wp:posOffset>6495572</wp:posOffset>
                </wp:positionH>
                <wp:positionV relativeFrom="page">
                  <wp:posOffset>10326428</wp:posOffset>
                </wp:positionV>
                <wp:extent cx="5080" cy="6350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" cy="6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63500">
                              <a:moveTo>
                                <a:pt x="4762" y="63035"/>
                              </a:moveTo>
                              <a:lnTo>
                                <a:pt x="0" y="63035"/>
                              </a:lnTo>
                              <a:lnTo>
                                <a:pt x="0" y="0"/>
                              </a:lnTo>
                              <a:lnTo>
                                <a:pt x="4762" y="0"/>
                              </a:lnTo>
                              <a:lnTo>
                                <a:pt x="4762" y="630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586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24F2D6" id="Graphic 5" o:spid="_x0000_s1026" style="position:absolute;margin-left:511.45pt;margin-top:813.1pt;width:.4pt;height: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80,635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" path="m4762,63035l,63035,,,4762,r,63035xe" fillcolor="#858685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</w:rPr>
        <w:drawing>
          <wp:inline distT="0" distB="0" distL="0" distR="0" wp14:anchorId="5ED87792" wp14:editId="316FF7AD">
            <wp:extent cx="1730891" cy="83820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0891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8D425" w14:textId="77777777" w:rsidR="009A5669" w:rsidRDefault="009A5669">
      <w:pPr>
        <w:pStyle w:val="Textkrper"/>
        <w:rPr>
          <w:rFonts w:ascii="Times New Roman"/>
        </w:rPr>
      </w:pPr>
    </w:p>
    <w:p w14:paraId="47AF744B" w14:textId="77777777" w:rsidR="009A5669" w:rsidRDefault="009A5669">
      <w:pPr>
        <w:pStyle w:val="Textkrper"/>
        <w:rPr>
          <w:rFonts w:ascii="Times New Roman"/>
        </w:rPr>
      </w:pPr>
    </w:p>
    <w:p w14:paraId="310D4DD2" w14:textId="77777777" w:rsidR="009A5669" w:rsidRDefault="00000000">
      <w:pPr>
        <w:pStyle w:val="Titel"/>
      </w:pPr>
      <w:bookmarkStart w:id="0" w:name="Mini_Wandmodell"/>
      <w:bookmarkEnd w:id="0"/>
      <w:proofErr w:type="gramStart"/>
      <w:r>
        <w:t>Mini</w:t>
      </w:r>
      <w:r>
        <w:rPr>
          <w:spacing w:val="-2"/>
        </w:rPr>
        <w:t xml:space="preserve"> Wandmodell</w:t>
      </w:r>
      <w:proofErr w:type="gramEnd"/>
    </w:p>
    <w:p w14:paraId="666F2C55" w14:textId="77777777" w:rsidR="009A5669" w:rsidRDefault="00000000">
      <w:pPr>
        <w:pStyle w:val="berschrift1"/>
        <w:spacing w:before="327"/>
      </w:pPr>
      <w:bookmarkStart w:id="1" w:name="Material:"/>
      <w:bookmarkEnd w:id="1"/>
      <w:r>
        <w:rPr>
          <w:spacing w:val="-2"/>
        </w:rPr>
        <w:t>Material:</w:t>
      </w:r>
    </w:p>
    <w:p w14:paraId="520497D0" w14:textId="77777777" w:rsidR="009A5669" w:rsidRDefault="00000000">
      <w:pPr>
        <w:pStyle w:val="Listenabsatz"/>
        <w:numPr>
          <w:ilvl w:val="0"/>
          <w:numId w:val="1"/>
        </w:numPr>
        <w:tabs>
          <w:tab w:val="left" w:pos="395"/>
        </w:tabs>
        <w:spacing w:before="226"/>
        <w:ind w:right="886"/>
        <w:rPr>
          <w:sz w:val="20"/>
        </w:rPr>
      </w:pPr>
      <w:bookmarkStart w:id="2" w:name="-_Der_Wärmetauscher_besteht_aus_runden,_"/>
      <w:bookmarkEnd w:id="2"/>
      <w:r>
        <w:rPr>
          <w:sz w:val="20"/>
        </w:rPr>
        <w:t>Der</w:t>
      </w:r>
      <w:r>
        <w:rPr>
          <w:spacing w:val="-3"/>
          <w:sz w:val="20"/>
        </w:rPr>
        <w:t xml:space="preserve"> </w:t>
      </w:r>
      <w:r>
        <w:rPr>
          <w:sz w:val="20"/>
        </w:rPr>
        <w:t>Wärmetauscher</w:t>
      </w:r>
      <w:r>
        <w:rPr>
          <w:spacing w:val="-3"/>
          <w:sz w:val="20"/>
        </w:rPr>
        <w:t xml:space="preserve"> </w:t>
      </w:r>
      <w:r>
        <w:rPr>
          <w:sz w:val="20"/>
        </w:rPr>
        <w:t>besteht</w:t>
      </w:r>
      <w:r>
        <w:rPr>
          <w:spacing w:val="-6"/>
          <w:sz w:val="20"/>
        </w:rPr>
        <w:t xml:space="preserve"> </w:t>
      </w:r>
      <w:r>
        <w:rPr>
          <w:sz w:val="20"/>
        </w:rPr>
        <w:t>aus</w:t>
      </w:r>
      <w:r>
        <w:rPr>
          <w:spacing w:val="-1"/>
          <w:sz w:val="20"/>
        </w:rPr>
        <w:t xml:space="preserve"> </w:t>
      </w:r>
      <w:r>
        <w:rPr>
          <w:sz w:val="20"/>
        </w:rPr>
        <w:t>runden,</w:t>
      </w:r>
      <w:r>
        <w:rPr>
          <w:spacing w:val="-5"/>
          <w:sz w:val="20"/>
        </w:rPr>
        <w:t xml:space="preserve"> </w:t>
      </w:r>
      <w:r>
        <w:rPr>
          <w:sz w:val="20"/>
        </w:rPr>
        <w:t>nahtlosen</w:t>
      </w:r>
      <w:r>
        <w:rPr>
          <w:spacing w:val="-4"/>
          <w:sz w:val="20"/>
        </w:rPr>
        <w:t xml:space="preserve"> </w:t>
      </w:r>
      <w:r>
        <w:rPr>
          <w:sz w:val="20"/>
        </w:rPr>
        <w:t>Umwälzröhren</w:t>
      </w:r>
      <w:r>
        <w:rPr>
          <w:spacing w:val="-4"/>
          <w:sz w:val="20"/>
        </w:rPr>
        <w:t xml:space="preserve"> </w:t>
      </w:r>
      <w:proofErr w:type="gramStart"/>
      <w:r>
        <w:rPr>
          <w:sz w:val="20"/>
        </w:rPr>
        <w:t>aus</w:t>
      </w:r>
      <w:r>
        <w:rPr>
          <w:spacing w:val="-1"/>
          <w:sz w:val="20"/>
        </w:rPr>
        <w:t xml:space="preserve"> </w:t>
      </w:r>
      <w:r>
        <w:rPr>
          <w:sz w:val="20"/>
        </w:rPr>
        <w:t>reinem</w:t>
      </w:r>
      <w:r>
        <w:rPr>
          <w:spacing w:val="-2"/>
          <w:sz w:val="20"/>
        </w:rPr>
        <w:t xml:space="preserve"> </w:t>
      </w:r>
      <w:r>
        <w:rPr>
          <w:sz w:val="20"/>
        </w:rPr>
        <w:t>roten</w:t>
      </w:r>
      <w:r>
        <w:rPr>
          <w:spacing w:val="-4"/>
          <w:sz w:val="20"/>
        </w:rPr>
        <w:t xml:space="preserve"> </w:t>
      </w:r>
      <w:r>
        <w:rPr>
          <w:sz w:val="20"/>
        </w:rPr>
        <w:t>Kupfer</w:t>
      </w:r>
      <w:proofErr w:type="gramEnd"/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Lamellen</w:t>
      </w:r>
      <w:r>
        <w:rPr>
          <w:spacing w:val="-4"/>
          <w:sz w:val="20"/>
        </w:rPr>
        <w:t xml:space="preserve"> </w:t>
      </w:r>
      <w:r>
        <w:rPr>
          <w:sz w:val="20"/>
        </w:rPr>
        <w:t>aus reinem Aluminium und 2 Messingkollektoren für einseitigen Anschluss 1/2”, links oder rechts</w:t>
      </w:r>
    </w:p>
    <w:p w14:paraId="1540E5B9" w14:textId="77777777" w:rsidR="009A5669" w:rsidRDefault="00000000">
      <w:pPr>
        <w:pStyle w:val="Textkrper"/>
        <w:ind w:left="396" w:right="688" w:hanging="1"/>
      </w:pPr>
      <w:r>
        <w:t>(Höhe</w:t>
      </w:r>
      <w:r>
        <w:rPr>
          <w:spacing w:val="-1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13</w:t>
      </w:r>
      <w:r>
        <w:rPr>
          <w:spacing w:val="-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23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28</w:t>
      </w:r>
      <w:r>
        <w:rPr>
          <w:spacing w:val="-4"/>
        </w:rPr>
        <w:t xml:space="preserve"> </w:t>
      </w:r>
      <w:r>
        <w:t>cm),</w:t>
      </w:r>
      <w:r>
        <w:rPr>
          <w:spacing w:val="-2"/>
        </w:rPr>
        <w:t xml:space="preserve"> </w:t>
      </w:r>
      <w:r>
        <w:t>oder</w:t>
      </w:r>
      <w:r>
        <w:rPr>
          <w:spacing w:val="-5"/>
        </w:rPr>
        <w:t xml:space="preserve"> </w:t>
      </w:r>
      <w:r>
        <w:t>zweiseitigen</w:t>
      </w:r>
      <w:r>
        <w:rPr>
          <w:spacing w:val="-3"/>
        </w:rPr>
        <w:t xml:space="preserve"> </w:t>
      </w:r>
      <w:r>
        <w:t>Anschluss</w:t>
      </w:r>
      <w:r>
        <w:rPr>
          <w:spacing w:val="-3"/>
        </w:rPr>
        <w:t xml:space="preserve"> </w:t>
      </w:r>
      <w:r>
        <w:t>1/2”</w:t>
      </w:r>
      <w:r>
        <w:rPr>
          <w:spacing w:val="-5"/>
        </w:rPr>
        <w:t xml:space="preserve"> </w:t>
      </w:r>
      <w:r>
        <w:t>(Höhe</w:t>
      </w:r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cm).</w:t>
      </w:r>
      <w:r>
        <w:rPr>
          <w:spacing w:val="-4"/>
        </w:rPr>
        <w:t xml:space="preserve"> </w:t>
      </w:r>
      <w:r>
        <w:t>Inklusive</w:t>
      </w:r>
      <w:r>
        <w:rPr>
          <w:spacing w:val="-3"/>
        </w:rPr>
        <w:t xml:space="preserve"> </w:t>
      </w:r>
      <w:r>
        <w:t>Entlüfter</w:t>
      </w:r>
      <w:r>
        <w:rPr>
          <w:spacing w:val="-2"/>
        </w:rPr>
        <w:t xml:space="preserve"> </w:t>
      </w:r>
      <w:r>
        <w:t>1/8”</w:t>
      </w:r>
      <w:r>
        <w:rPr>
          <w:spacing w:val="-2"/>
        </w:rPr>
        <w:t xml:space="preserve"> </w:t>
      </w:r>
      <w:r>
        <w:t>und Ablassstopfen 1/2”.</w:t>
      </w:r>
    </w:p>
    <w:p w14:paraId="75B9B7E8" w14:textId="77777777" w:rsidR="009A5669" w:rsidRDefault="00000000">
      <w:pPr>
        <w:pStyle w:val="Textkrper"/>
        <w:spacing w:before="100"/>
        <w:ind w:left="396" w:right="5899"/>
      </w:pPr>
      <w:bookmarkStart w:id="3" w:name="Testdruck_Wärmetauscher:_20_bar"/>
      <w:bookmarkStart w:id="4" w:name="Betriebsdruck:_10_bar"/>
      <w:bookmarkEnd w:id="3"/>
      <w:bookmarkEnd w:id="4"/>
      <w:r>
        <w:t>Testdruck</w:t>
      </w:r>
      <w:r>
        <w:rPr>
          <w:spacing w:val="-13"/>
        </w:rPr>
        <w:t xml:space="preserve"> </w:t>
      </w:r>
      <w:r>
        <w:t>Wärmetauscher:</w:t>
      </w:r>
      <w:r>
        <w:rPr>
          <w:spacing w:val="-13"/>
        </w:rPr>
        <w:t xml:space="preserve"> </w:t>
      </w:r>
      <w:r>
        <w:t>20</w:t>
      </w:r>
      <w:r>
        <w:rPr>
          <w:spacing w:val="-13"/>
        </w:rPr>
        <w:t xml:space="preserve"> </w:t>
      </w:r>
      <w:r>
        <w:t>bar Betriebsdruck: 10 bar</w:t>
      </w:r>
    </w:p>
    <w:p w14:paraId="70D126FB" w14:textId="77777777" w:rsidR="009A5669" w:rsidRDefault="00000000">
      <w:pPr>
        <w:pStyle w:val="Listenabsatz"/>
        <w:numPr>
          <w:ilvl w:val="0"/>
          <w:numId w:val="1"/>
        </w:numPr>
        <w:tabs>
          <w:tab w:val="left" w:pos="395"/>
        </w:tabs>
        <w:spacing w:before="101"/>
        <w:ind w:right="1356"/>
        <w:rPr>
          <w:sz w:val="20"/>
        </w:rPr>
      </w:pPr>
      <w:bookmarkStart w:id="5" w:name="-_Verkleidung_in_einem_Stück,_aus_elektr"/>
      <w:bookmarkEnd w:id="5"/>
      <w:r>
        <w:rPr>
          <w:sz w:val="20"/>
        </w:rPr>
        <w:t>Verkleidung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einem</w:t>
      </w:r>
      <w:r>
        <w:rPr>
          <w:spacing w:val="-5"/>
          <w:sz w:val="20"/>
        </w:rPr>
        <w:t xml:space="preserve"> </w:t>
      </w:r>
      <w:r>
        <w:rPr>
          <w:sz w:val="20"/>
        </w:rPr>
        <w:t>Stück,</w:t>
      </w:r>
      <w:r>
        <w:rPr>
          <w:spacing w:val="-3"/>
          <w:sz w:val="20"/>
        </w:rPr>
        <w:t xml:space="preserve"> </w:t>
      </w:r>
      <w:r>
        <w:rPr>
          <w:sz w:val="20"/>
        </w:rPr>
        <w:t>aus</w:t>
      </w:r>
      <w:r>
        <w:rPr>
          <w:spacing w:val="-4"/>
          <w:sz w:val="20"/>
        </w:rPr>
        <w:t xml:space="preserve"> </w:t>
      </w:r>
      <w:r>
        <w:rPr>
          <w:sz w:val="20"/>
        </w:rPr>
        <w:t>elektrolytisch</w:t>
      </w:r>
      <w:r>
        <w:rPr>
          <w:spacing w:val="-4"/>
          <w:sz w:val="20"/>
        </w:rPr>
        <w:t xml:space="preserve"> </w:t>
      </w:r>
      <w:r>
        <w:rPr>
          <w:sz w:val="20"/>
        </w:rPr>
        <w:t>verzinktem</w:t>
      </w:r>
      <w:r>
        <w:rPr>
          <w:spacing w:val="-5"/>
          <w:sz w:val="20"/>
        </w:rPr>
        <w:t xml:space="preserve"> </w:t>
      </w:r>
      <w:r>
        <w:rPr>
          <w:sz w:val="20"/>
        </w:rPr>
        <w:t>und</w:t>
      </w:r>
      <w:r>
        <w:rPr>
          <w:spacing w:val="-4"/>
          <w:sz w:val="20"/>
        </w:rPr>
        <w:t xml:space="preserve"> </w:t>
      </w:r>
      <w:r>
        <w:rPr>
          <w:sz w:val="20"/>
        </w:rPr>
        <w:t>zusätzlich</w:t>
      </w:r>
      <w:r>
        <w:rPr>
          <w:spacing w:val="-4"/>
          <w:sz w:val="20"/>
        </w:rPr>
        <w:t xml:space="preserve"> </w:t>
      </w:r>
      <w:r>
        <w:rPr>
          <w:sz w:val="20"/>
        </w:rPr>
        <w:t>gerichtetem</w:t>
      </w:r>
      <w:r>
        <w:rPr>
          <w:spacing w:val="-5"/>
          <w:sz w:val="20"/>
        </w:rPr>
        <w:t xml:space="preserve"> </w:t>
      </w:r>
      <w:r>
        <w:rPr>
          <w:sz w:val="20"/>
        </w:rPr>
        <w:t>Stahlblech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mit </w:t>
      </w:r>
      <w:bookmarkStart w:id="6" w:name="-_Rost:_profilierte_Lamellen_mit_abgerun"/>
      <w:bookmarkEnd w:id="6"/>
      <w:r>
        <w:rPr>
          <w:sz w:val="20"/>
        </w:rPr>
        <w:t>einer Stärke von 1.25 mm.</w:t>
      </w:r>
    </w:p>
    <w:p w14:paraId="22D15403" w14:textId="77777777" w:rsidR="009A5669" w:rsidRDefault="00000000">
      <w:pPr>
        <w:pStyle w:val="Listenabsatz"/>
        <w:numPr>
          <w:ilvl w:val="0"/>
          <w:numId w:val="1"/>
        </w:numPr>
        <w:tabs>
          <w:tab w:val="left" w:pos="395"/>
        </w:tabs>
        <w:ind w:right="1652"/>
        <w:rPr>
          <w:sz w:val="20"/>
        </w:rPr>
      </w:pPr>
      <w:r>
        <w:rPr>
          <w:sz w:val="20"/>
        </w:rPr>
        <w:t>Rost:</w:t>
      </w:r>
      <w:r>
        <w:rPr>
          <w:spacing w:val="-6"/>
          <w:sz w:val="20"/>
        </w:rPr>
        <w:t xml:space="preserve"> </w:t>
      </w:r>
      <w:r>
        <w:rPr>
          <w:sz w:val="20"/>
        </w:rPr>
        <w:t>profilierte</w:t>
      </w:r>
      <w:r>
        <w:rPr>
          <w:spacing w:val="-3"/>
          <w:sz w:val="20"/>
        </w:rPr>
        <w:t xml:space="preserve"> </w:t>
      </w:r>
      <w:r>
        <w:rPr>
          <w:sz w:val="20"/>
        </w:rPr>
        <w:t>Lamellen</w:t>
      </w:r>
      <w:r>
        <w:rPr>
          <w:spacing w:val="-5"/>
          <w:sz w:val="20"/>
        </w:rPr>
        <w:t xml:space="preserve"> </w:t>
      </w:r>
      <w:r>
        <w:rPr>
          <w:sz w:val="20"/>
        </w:rPr>
        <w:t>mit</w:t>
      </w:r>
      <w:r>
        <w:rPr>
          <w:spacing w:val="-7"/>
          <w:sz w:val="20"/>
        </w:rPr>
        <w:t xml:space="preserve"> </w:t>
      </w:r>
      <w:r>
        <w:rPr>
          <w:sz w:val="20"/>
        </w:rPr>
        <w:t>abgerundeter</w:t>
      </w:r>
      <w:r>
        <w:rPr>
          <w:spacing w:val="-4"/>
          <w:sz w:val="20"/>
        </w:rPr>
        <w:t xml:space="preserve"> </w:t>
      </w:r>
      <w:r>
        <w:rPr>
          <w:sz w:val="20"/>
        </w:rPr>
        <w:t>Oberseite</w:t>
      </w:r>
      <w:r>
        <w:rPr>
          <w:spacing w:val="-3"/>
          <w:sz w:val="20"/>
        </w:rPr>
        <w:t xml:space="preserve"> </w:t>
      </w:r>
      <w:r>
        <w:rPr>
          <w:sz w:val="20"/>
        </w:rPr>
        <w:t>und</w:t>
      </w:r>
      <w:r>
        <w:rPr>
          <w:spacing w:val="-5"/>
          <w:sz w:val="20"/>
        </w:rPr>
        <w:t xml:space="preserve"> </w:t>
      </w:r>
      <w:r>
        <w:rPr>
          <w:sz w:val="20"/>
        </w:rPr>
        <w:t>rückwärtigem</w:t>
      </w:r>
      <w:r>
        <w:rPr>
          <w:spacing w:val="-6"/>
          <w:sz w:val="20"/>
        </w:rPr>
        <w:t xml:space="preserve"> </w:t>
      </w:r>
      <w:r>
        <w:rPr>
          <w:sz w:val="20"/>
        </w:rPr>
        <w:t>Knick,</w:t>
      </w:r>
      <w:r>
        <w:rPr>
          <w:spacing w:val="-4"/>
          <w:sz w:val="20"/>
        </w:rPr>
        <w:t xml:space="preserve"> </w:t>
      </w:r>
      <w:r>
        <w:rPr>
          <w:sz w:val="20"/>
        </w:rPr>
        <w:t>aus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elektrolytisch </w:t>
      </w:r>
      <w:bookmarkStart w:id="7" w:name="-_Stabile_Wandbefestigung_in_der_gleiche"/>
      <w:bookmarkEnd w:id="7"/>
      <w:r>
        <w:rPr>
          <w:sz w:val="20"/>
        </w:rPr>
        <w:t>verzinktem Stahl mit einer Stärke von 0.80 mm.</w:t>
      </w:r>
    </w:p>
    <w:p w14:paraId="5390AF0F" w14:textId="77777777" w:rsidR="009A5669" w:rsidRDefault="00000000">
      <w:pPr>
        <w:pStyle w:val="Listenabsatz"/>
        <w:numPr>
          <w:ilvl w:val="0"/>
          <w:numId w:val="1"/>
        </w:numPr>
        <w:tabs>
          <w:tab w:val="left" w:pos="395"/>
        </w:tabs>
        <w:spacing w:line="228" w:lineRule="exact"/>
        <w:ind w:hanging="283"/>
        <w:rPr>
          <w:sz w:val="20"/>
        </w:rPr>
      </w:pPr>
      <w:r>
        <w:rPr>
          <w:sz w:val="20"/>
        </w:rPr>
        <w:t>Stabile</w:t>
      </w:r>
      <w:r>
        <w:rPr>
          <w:spacing w:val="-8"/>
          <w:sz w:val="20"/>
        </w:rPr>
        <w:t xml:space="preserve"> </w:t>
      </w:r>
      <w:r>
        <w:rPr>
          <w:sz w:val="20"/>
        </w:rPr>
        <w:t>Wandbefestigung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der</w:t>
      </w:r>
      <w:r>
        <w:rPr>
          <w:spacing w:val="-9"/>
          <w:sz w:val="20"/>
        </w:rPr>
        <w:t xml:space="preserve"> </w:t>
      </w:r>
      <w:r>
        <w:rPr>
          <w:sz w:val="20"/>
        </w:rPr>
        <w:t>gleichen</w:t>
      </w:r>
      <w:r>
        <w:rPr>
          <w:spacing w:val="-7"/>
          <w:sz w:val="20"/>
        </w:rPr>
        <w:t xml:space="preserve"> </w:t>
      </w:r>
      <w:r>
        <w:rPr>
          <w:sz w:val="20"/>
        </w:rPr>
        <w:t>Farbe</w:t>
      </w:r>
      <w:r>
        <w:rPr>
          <w:spacing w:val="-6"/>
          <w:sz w:val="20"/>
        </w:rPr>
        <w:t xml:space="preserve"> </w:t>
      </w:r>
      <w:r>
        <w:rPr>
          <w:sz w:val="20"/>
        </w:rPr>
        <w:t>wie</w:t>
      </w:r>
      <w:r>
        <w:rPr>
          <w:spacing w:val="-7"/>
          <w:sz w:val="20"/>
        </w:rPr>
        <w:t xml:space="preserve"> </w:t>
      </w:r>
      <w:r>
        <w:rPr>
          <w:sz w:val="20"/>
        </w:rPr>
        <w:t>die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Verkleidung</w:t>
      </w:r>
    </w:p>
    <w:p w14:paraId="7098C696" w14:textId="77777777" w:rsidR="009A5669" w:rsidRDefault="00000000">
      <w:pPr>
        <w:pStyle w:val="berschrift1"/>
        <w:spacing w:before="100"/>
      </w:pPr>
      <w:bookmarkStart w:id="8" w:name="Farbe:"/>
      <w:bookmarkEnd w:id="8"/>
      <w:r>
        <w:rPr>
          <w:spacing w:val="-2"/>
        </w:rPr>
        <w:t>Farbe:</w:t>
      </w:r>
    </w:p>
    <w:p w14:paraId="3007572A" w14:textId="77777777" w:rsidR="009A5669" w:rsidRDefault="00000000">
      <w:pPr>
        <w:pStyle w:val="Listenabsatz"/>
        <w:numPr>
          <w:ilvl w:val="0"/>
          <w:numId w:val="1"/>
        </w:numPr>
        <w:tabs>
          <w:tab w:val="left" w:pos="395"/>
        </w:tabs>
        <w:spacing w:before="102"/>
        <w:ind w:right="1173"/>
        <w:rPr>
          <w:sz w:val="20"/>
        </w:rPr>
      </w:pPr>
      <w:bookmarkStart w:id="9" w:name="-_Der_Wärmetauscher_ist_elektrostatisch_"/>
      <w:bookmarkEnd w:id="9"/>
      <w:r>
        <w:rPr>
          <w:sz w:val="20"/>
        </w:rPr>
        <w:t>Der</w:t>
      </w:r>
      <w:r>
        <w:rPr>
          <w:spacing w:val="-4"/>
          <w:sz w:val="20"/>
        </w:rPr>
        <w:t xml:space="preserve"> </w:t>
      </w:r>
      <w:r>
        <w:rPr>
          <w:sz w:val="20"/>
        </w:rPr>
        <w:t>Wärmetauscher</w:t>
      </w:r>
      <w:r>
        <w:rPr>
          <w:spacing w:val="-4"/>
          <w:sz w:val="20"/>
        </w:rPr>
        <w:t xml:space="preserve"> </w:t>
      </w:r>
      <w:r>
        <w:rPr>
          <w:sz w:val="20"/>
        </w:rPr>
        <w:t>ist</w:t>
      </w:r>
      <w:r>
        <w:rPr>
          <w:spacing w:val="-6"/>
          <w:sz w:val="20"/>
        </w:rPr>
        <w:t xml:space="preserve"> </w:t>
      </w:r>
      <w:r>
        <w:rPr>
          <w:sz w:val="20"/>
        </w:rPr>
        <w:t>elektrostatisch</w:t>
      </w:r>
      <w:r>
        <w:rPr>
          <w:spacing w:val="-3"/>
          <w:sz w:val="20"/>
        </w:rPr>
        <w:t xml:space="preserve"> </w:t>
      </w:r>
      <w:r>
        <w:rPr>
          <w:sz w:val="20"/>
        </w:rPr>
        <w:t>mit</w:t>
      </w:r>
      <w:r>
        <w:rPr>
          <w:spacing w:val="-4"/>
          <w:sz w:val="20"/>
        </w:rPr>
        <w:t xml:space="preserve"> </w:t>
      </w:r>
      <w:r>
        <w:rPr>
          <w:sz w:val="20"/>
        </w:rPr>
        <w:t>anthrazitgrauem</w:t>
      </w:r>
      <w:r>
        <w:rPr>
          <w:spacing w:val="-5"/>
          <w:sz w:val="20"/>
        </w:rPr>
        <w:t xml:space="preserve"> </w:t>
      </w:r>
      <w:r>
        <w:rPr>
          <w:sz w:val="20"/>
        </w:rPr>
        <w:t>Polyesterpulver</w:t>
      </w:r>
      <w:r>
        <w:rPr>
          <w:spacing w:val="-6"/>
          <w:sz w:val="20"/>
        </w:rPr>
        <w:t xml:space="preserve"> </w:t>
      </w:r>
      <w:r>
        <w:rPr>
          <w:sz w:val="20"/>
        </w:rPr>
        <w:t>RAL</w:t>
      </w:r>
      <w:r>
        <w:rPr>
          <w:spacing w:val="-5"/>
          <w:sz w:val="20"/>
        </w:rPr>
        <w:t xml:space="preserve"> </w:t>
      </w:r>
      <w:r>
        <w:rPr>
          <w:sz w:val="20"/>
        </w:rPr>
        <w:t>7024,</w:t>
      </w:r>
      <w:r>
        <w:rPr>
          <w:spacing w:val="-4"/>
          <w:sz w:val="20"/>
        </w:rPr>
        <w:t xml:space="preserve"> </w:t>
      </w:r>
      <w:r>
        <w:rPr>
          <w:sz w:val="20"/>
        </w:rPr>
        <w:t>Glanzgrad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70%, </w:t>
      </w:r>
      <w:bookmarkStart w:id="10" w:name="-_Der_Jaga_Heizkörper_ist_erhältlich_in_"/>
      <w:bookmarkEnd w:id="10"/>
      <w:r>
        <w:rPr>
          <w:spacing w:val="-2"/>
          <w:sz w:val="20"/>
        </w:rPr>
        <w:t>beschichtet.</w:t>
      </w:r>
    </w:p>
    <w:p w14:paraId="24A7A4AD" w14:textId="77777777" w:rsidR="009A5669" w:rsidRDefault="00000000">
      <w:pPr>
        <w:pStyle w:val="Listenabsatz"/>
        <w:numPr>
          <w:ilvl w:val="0"/>
          <w:numId w:val="1"/>
        </w:numPr>
        <w:tabs>
          <w:tab w:val="left" w:pos="395"/>
        </w:tabs>
        <w:ind w:right="1162"/>
        <w:rPr>
          <w:sz w:val="20"/>
        </w:rPr>
      </w:pPr>
      <w:r>
        <w:rPr>
          <w:sz w:val="20"/>
        </w:rPr>
        <w:t>Der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Jaga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Heizkörper</w:t>
      </w:r>
      <w:r>
        <w:rPr>
          <w:spacing w:val="-5"/>
          <w:sz w:val="20"/>
        </w:rPr>
        <w:t xml:space="preserve"> </w:t>
      </w:r>
      <w:r>
        <w:rPr>
          <w:sz w:val="20"/>
        </w:rPr>
        <w:t>ist</w:t>
      </w:r>
      <w:r>
        <w:rPr>
          <w:spacing w:val="-2"/>
          <w:sz w:val="20"/>
        </w:rPr>
        <w:t xml:space="preserve"> </w:t>
      </w:r>
      <w:r>
        <w:rPr>
          <w:sz w:val="20"/>
        </w:rPr>
        <w:t>erhältlich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der</w:t>
      </w:r>
      <w:r>
        <w:rPr>
          <w:spacing w:val="-5"/>
          <w:sz w:val="20"/>
        </w:rPr>
        <w:t xml:space="preserve"> </w:t>
      </w:r>
      <w:r>
        <w:rPr>
          <w:sz w:val="20"/>
        </w:rPr>
        <w:t>Farbe</w:t>
      </w:r>
      <w:r>
        <w:rPr>
          <w:spacing w:val="-3"/>
          <w:sz w:val="20"/>
        </w:rPr>
        <w:t xml:space="preserve"> </w:t>
      </w:r>
      <w:r>
        <w:rPr>
          <w:sz w:val="20"/>
        </w:rPr>
        <w:t>sandstrahlgrau</w:t>
      </w:r>
      <w:r>
        <w:rPr>
          <w:spacing w:val="-3"/>
          <w:sz w:val="20"/>
        </w:rPr>
        <w:t xml:space="preserve"> </w:t>
      </w:r>
      <w:r>
        <w:rPr>
          <w:sz w:val="20"/>
        </w:rPr>
        <w:t>Metalllack oder</w:t>
      </w:r>
      <w:r>
        <w:rPr>
          <w:spacing w:val="-5"/>
          <w:sz w:val="20"/>
        </w:rPr>
        <w:t xml:space="preserve"> </w:t>
      </w:r>
      <w:r>
        <w:rPr>
          <w:sz w:val="20"/>
        </w:rPr>
        <w:t>verkehrsweiß</w:t>
      </w:r>
      <w:r>
        <w:rPr>
          <w:spacing w:val="-3"/>
          <w:sz w:val="20"/>
        </w:rPr>
        <w:t xml:space="preserve"> </w:t>
      </w:r>
      <w:r>
        <w:rPr>
          <w:sz w:val="20"/>
        </w:rPr>
        <w:t>soft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touch</w:t>
      </w:r>
      <w:proofErr w:type="spellEnd"/>
      <w:r>
        <w:rPr>
          <w:sz w:val="20"/>
        </w:rPr>
        <w:t xml:space="preserve"> (RAL 9016). Andere Farben sind gegen Mehrpreis erhältlich (siehe </w:t>
      </w:r>
      <w:proofErr w:type="spellStart"/>
      <w:r>
        <w:rPr>
          <w:sz w:val="20"/>
        </w:rPr>
        <w:t>Jaga</w:t>
      </w:r>
      <w:proofErr w:type="spellEnd"/>
      <w:r>
        <w:rPr>
          <w:sz w:val="20"/>
        </w:rPr>
        <w:t xml:space="preserve"> Farbkarte). Beschichtung mit sanft strukturiertem kratzfestem Polyesterpulver, elektrostatisch aufgebracht und bei 200°C einbrennlackiert. UV-beständig nach ASTM G53.</w:t>
      </w:r>
    </w:p>
    <w:p w14:paraId="4E654016" w14:textId="77777777" w:rsidR="009A5669" w:rsidRDefault="00000000">
      <w:pPr>
        <w:pStyle w:val="Textkrper"/>
        <w:spacing w:before="99"/>
        <w:ind w:left="112" w:right="688"/>
      </w:pPr>
      <w:bookmarkStart w:id="11" w:name="Die_Oberflächentemperatur_der_Verkleidun"/>
      <w:bookmarkEnd w:id="11"/>
      <w:r>
        <w:t>Die</w:t>
      </w:r>
      <w:r>
        <w:rPr>
          <w:spacing w:val="-3"/>
        </w:rPr>
        <w:t xml:space="preserve"> </w:t>
      </w:r>
      <w:r>
        <w:t>Oberflächentemperatur</w:t>
      </w:r>
      <w:r>
        <w:rPr>
          <w:spacing w:val="-2"/>
        </w:rPr>
        <w:t xml:space="preserve"> </w:t>
      </w:r>
      <w:r>
        <w:t>der</w:t>
      </w:r>
      <w:r>
        <w:rPr>
          <w:spacing w:val="-5"/>
        </w:rPr>
        <w:t xml:space="preserve"> </w:t>
      </w:r>
      <w:r>
        <w:t>Verkleidung</w:t>
      </w:r>
      <w:r>
        <w:rPr>
          <w:spacing w:val="-3"/>
        </w:rPr>
        <w:t xml:space="preserve"> </w:t>
      </w:r>
      <w:r>
        <w:t>beträgt</w:t>
      </w:r>
      <w:r>
        <w:rPr>
          <w:spacing w:val="-5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mehr</w:t>
      </w:r>
      <w:r>
        <w:rPr>
          <w:spacing w:val="-2"/>
        </w:rPr>
        <w:t xml:space="preserve"> </w:t>
      </w:r>
      <w:r>
        <w:t>als</w:t>
      </w:r>
      <w:r>
        <w:rPr>
          <w:spacing w:val="-3"/>
        </w:rPr>
        <w:t xml:space="preserve"> </w:t>
      </w:r>
      <w:r>
        <w:t>43°C.</w:t>
      </w:r>
      <w:r>
        <w:rPr>
          <w:spacing w:val="-2"/>
        </w:rPr>
        <w:t xml:space="preserve"> </w:t>
      </w:r>
      <w:r>
        <w:t>Dies</w:t>
      </w:r>
      <w:r>
        <w:rPr>
          <w:spacing w:val="-3"/>
        </w:rPr>
        <w:t xml:space="preserve"> </w:t>
      </w:r>
      <w:r>
        <w:t>gilt</w:t>
      </w:r>
      <w:r>
        <w:rPr>
          <w:spacing w:val="-5"/>
        </w:rPr>
        <w:t xml:space="preserve"> </w:t>
      </w:r>
      <w:r>
        <w:t>auch</w:t>
      </w:r>
      <w:r>
        <w:rPr>
          <w:spacing w:val="-3"/>
        </w:rPr>
        <w:t xml:space="preserve"> </w:t>
      </w:r>
      <w:r>
        <w:t>für</w:t>
      </w:r>
      <w:r>
        <w:rPr>
          <w:spacing w:val="-5"/>
        </w:rPr>
        <w:t xml:space="preserve"> </w:t>
      </w:r>
      <w:r>
        <w:t>eine Wassertemperatur von 90°C.</w:t>
      </w:r>
    </w:p>
    <w:p w14:paraId="1D587186" w14:textId="77777777" w:rsidR="009A5669" w:rsidRDefault="00000000">
      <w:pPr>
        <w:pStyle w:val="Textkrper"/>
        <w:spacing w:before="100"/>
        <w:ind w:left="112"/>
      </w:pPr>
      <w:bookmarkStart w:id="12" w:name="Leistungs-_und_Maßtabellen_von_gemäß_EN_"/>
      <w:bookmarkEnd w:id="12"/>
      <w:r>
        <w:t>Leistungs-</w:t>
      </w:r>
      <w:r>
        <w:rPr>
          <w:spacing w:val="-5"/>
        </w:rPr>
        <w:t xml:space="preserve"> </w:t>
      </w:r>
      <w:r>
        <w:t>und</w:t>
      </w:r>
      <w:r>
        <w:rPr>
          <w:spacing w:val="-4"/>
        </w:rPr>
        <w:t xml:space="preserve"> </w:t>
      </w:r>
      <w:r>
        <w:t>Maßtabellen</w:t>
      </w:r>
      <w:r>
        <w:rPr>
          <w:spacing w:val="-5"/>
        </w:rPr>
        <w:t xml:space="preserve"> </w:t>
      </w:r>
      <w:r>
        <w:t>von</w:t>
      </w:r>
      <w:r>
        <w:rPr>
          <w:spacing w:val="-4"/>
        </w:rPr>
        <w:t xml:space="preserve"> </w:t>
      </w:r>
      <w:r>
        <w:t>gemäß</w:t>
      </w:r>
      <w:r>
        <w:rPr>
          <w:spacing w:val="-5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rPr>
          <w:spacing w:val="-4"/>
        </w:rPr>
        <w:t>442.</w:t>
      </w:r>
    </w:p>
    <w:p w14:paraId="6507D9E0" w14:textId="77777777" w:rsidR="009A5669" w:rsidRDefault="009A5669">
      <w:pPr>
        <w:pStyle w:val="Textkrper"/>
        <w:spacing w:before="10"/>
        <w:rPr>
          <w:sz w:val="28"/>
        </w:rPr>
      </w:pPr>
    </w:p>
    <w:p w14:paraId="793E490D" w14:textId="77777777" w:rsidR="009A5669" w:rsidRDefault="00000000">
      <w:pPr>
        <w:pStyle w:val="berschrift1"/>
        <w:spacing w:line="225" w:lineRule="exact"/>
      </w:pPr>
      <w:bookmarkStart w:id="13" w:name="Mögliche_Optionen:"/>
      <w:bookmarkStart w:id="14" w:name="-_Jaga_Low-H2O_Ventile_und_Thermostatköp"/>
      <w:bookmarkEnd w:id="13"/>
      <w:bookmarkEnd w:id="14"/>
      <w:r>
        <w:t>Mögliche</w:t>
      </w:r>
      <w:r>
        <w:rPr>
          <w:spacing w:val="-9"/>
        </w:rPr>
        <w:t xml:space="preserve"> </w:t>
      </w:r>
      <w:r>
        <w:rPr>
          <w:spacing w:val="-2"/>
        </w:rPr>
        <w:t>Optionen:</w:t>
      </w:r>
    </w:p>
    <w:p w14:paraId="65858064" w14:textId="77777777" w:rsidR="009A5669" w:rsidRDefault="00000000">
      <w:pPr>
        <w:pStyle w:val="Listenabsatz"/>
        <w:numPr>
          <w:ilvl w:val="0"/>
          <w:numId w:val="1"/>
        </w:numPr>
        <w:tabs>
          <w:tab w:val="left" w:pos="394"/>
        </w:tabs>
        <w:spacing w:line="229" w:lineRule="exact"/>
        <w:ind w:left="394" w:hanging="282"/>
        <w:rPr>
          <w:sz w:val="20"/>
        </w:rPr>
      </w:pPr>
      <w:proofErr w:type="spellStart"/>
      <w:r>
        <w:rPr>
          <w:sz w:val="20"/>
        </w:rPr>
        <w:t>Jaga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Low-H2O</w:t>
      </w:r>
      <w:r>
        <w:rPr>
          <w:spacing w:val="-6"/>
          <w:sz w:val="20"/>
        </w:rPr>
        <w:t xml:space="preserve"> </w:t>
      </w:r>
      <w:r>
        <w:rPr>
          <w:sz w:val="20"/>
        </w:rPr>
        <w:t>Ventile</w:t>
      </w:r>
      <w:r>
        <w:rPr>
          <w:spacing w:val="-7"/>
          <w:sz w:val="20"/>
        </w:rPr>
        <w:t xml:space="preserve"> </w:t>
      </w:r>
      <w:r>
        <w:rPr>
          <w:sz w:val="20"/>
        </w:rPr>
        <w:t>und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Thermostatköpfe</w:t>
      </w:r>
    </w:p>
    <w:p w14:paraId="4D9B6228" w14:textId="77777777" w:rsidR="009A5669" w:rsidRDefault="009A5669">
      <w:pPr>
        <w:pStyle w:val="Textkrper"/>
        <w:spacing w:before="9"/>
        <w:rPr>
          <w:sz w:val="37"/>
        </w:rPr>
      </w:pPr>
    </w:p>
    <w:p w14:paraId="5D116C99" w14:textId="77777777" w:rsidR="009A5669" w:rsidRDefault="00000000">
      <w:pPr>
        <w:ind w:left="111"/>
        <w:rPr>
          <w:sz w:val="20"/>
        </w:rPr>
      </w:pPr>
      <w:bookmarkStart w:id="15" w:name="Fabrikat:_Jaga"/>
      <w:bookmarkEnd w:id="15"/>
      <w:r>
        <w:rPr>
          <w:b/>
          <w:sz w:val="20"/>
        </w:rPr>
        <w:t>Fabrikat</w:t>
      </w:r>
      <w:r>
        <w:rPr>
          <w:sz w:val="20"/>
        </w:rPr>
        <w:t>:</w:t>
      </w:r>
      <w:r>
        <w:rPr>
          <w:spacing w:val="-11"/>
          <w:sz w:val="20"/>
        </w:rPr>
        <w:t xml:space="preserve"> </w:t>
      </w:r>
      <w:proofErr w:type="spellStart"/>
      <w:r>
        <w:rPr>
          <w:spacing w:val="-4"/>
          <w:sz w:val="20"/>
        </w:rPr>
        <w:t>Jaga</w:t>
      </w:r>
      <w:proofErr w:type="spellEnd"/>
    </w:p>
    <w:p w14:paraId="00802225" w14:textId="77777777" w:rsidR="009A5669" w:rsidRDefault="00000000">
      <w:pPr>
        <w:spacing w:before="100"/>
        <w:ind w:left="111"/>
        <w:rPr>
          <w:sz w:val="20"/>
        </w:rPr>
      </w:pPr>
      <w:bookmarkStart w:id="16" w:name="Modell:_Jaga_Mini_Wandmodell"/>
      <w:bookmarkEnd w:id="16"/>
      <w:r>
        <w:rPr>
          <w:b/>
          <w:sz w:val="20"/>
        </w:rPr>
        <w:t>Modell</w:t>
      </w:r>
      <w:r>
        <w:rPr>
          <w:sz w:val="20"/>
        </w:rPr>
        <w:t>: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Jaga</w:t>
      </w:r>
      <w:proofErr w:type="spellEnd"/>
      <w:r>
        <w:rPr>
          <w:spacing w:val="-5"/>
          <w:sz w:val="20"/>
        </w:rPr>
        <w:t xml:space="preserve"> </w:t>
      </w:r>
      <w:r>
        <w:rPr>
          <w:sz w:val="20"/>
        </w:rPr>
        <w:t>Mini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Wandmodell</w:t>
      </w:r>
    </w:p>
    <w:p w14:paraId="4EAAA2E2" w14:textId="77777777" w:rsidR="009A5669" w:rsidRDefault="009A5669">
      <w:pPr>
        <w:pStyle w:val="Textkrper"/>
      </w:pPr>
    </w:p>
    <w:p w14:paraId="03378FD9" w14:textId="77777777" w:rsidR="009A5669" w:rsidRDefault="009A5669">
      <w:pPr>
        <w:pStyle w:val="Textkrper"/>
      </w:pPr>
    </w:p>
    <w:p w14:paraId="179CAA7C" w14:textId="77777777" w:rsidR="00C01E56" w:rsidRDefault="00C01E56">
      <w:pPr>
        <w:pStyle w:val="Textkrper"/>
        <w:spacing w:before="5"/>
        <w:rPr>
          <w:sz w:val="21"/>
        </w:rPr>
      </w:pPr>
    </w:p>
    <w:p w14:paraId="0445F6B0" w14:textId="77777777" w:rsidR="00C01E56" w:rsidRDefault="00C01E56">
      <w:pPr>
        <w:pStyle w:val="Textkrper"/>
        <w:spacing w:before="5"/>
        <w:rPr>
          <w:sz w:val="21"/>
        </w:rPr>
      </w:pPr>
    </w:p>
    <w:p w14:paraId="4F9BAD77" w14:textId="77777777" w:rsidR="00C01E56" w:rsidRDefault="00C01E56">
      <w:pPr>
        <w:pStyle w:val="Textkrper"/>
        <w:spacing w:before="5"/>
        <w:rPr>
          <w:sz w:val="21"/>
        </w:rPr>
      </w:pPr>
    </w:p>
    <w:p w14:paraId="267D4827" w14:textId="77777777" w:rsidR="00C01E56" w:rsidRDefault="00C01E56">
      <w:pPr>
        <w:pStyle w:val="Textkrper"/>
        <w:spacing w:before="5"/>
        <w:rPr>
          <w:sz w:val="21"/>
        </w:rPr>
      </w:pPr>
    </w:p>
    <w:p w14:paraId="388BAD29" w14:textId="77777777" w:rsidR="00C01E56" w:rsidRDefault="00C01E56" w:rsidP="00C01E56">
      <w:pPr>
        <w:adjustRightInd w:val="0"/>
        <w:spacing w:line="288" w:lineRule="auto"/>
        <w:ind w:right="37"/>
        <w:jc w:val="center"/>
        <w:textAlignment w:val="center"/>
        <w:rPr>
          <w:rFonts w:ascii="Calibri" w:eastAsia="MS Mincho" w:hAnsi="Calibri" w:cs="DINPro-Medium"/>
          <w:b/>
          <w:caps/>
          <w:color w:val="CB0000"/>
          <w:sz w:val="16"/>
          <w:szCs w:val="16"/>
          <w:lang w:eastAsia="nl-NL"/>
        </w:rPr>
      </w:pPr>
    </w:p>
    <w:p w14:paraId="617ED928" w14:textId="77777777" w:rsidR="00C01E56" w:rsidRDefault="00C01E56" w:rsidP="00C01E56">
      <w:pPr>
        <w:adjustRightInd w:val="0"/>
        <w:spacing w:line="288" w:lineRule="auto"/>
        <w:ind w:right="37"/>
        <w:jc w:val="center"/>
        <w:textAlignment w:val="center"/>
        <w:rPr>
          <w:rFonts w:ascii="Calibri" w:eastAsia="MS Mincho" w:hAnsi="Calibri" w:cs="DINPro-Regular"/>
          <w:color w:val="CB0000"/>
          <w:sz w:val="16"/>
          <w:szCs w:val="16"/>
          <w:lang w:eastAsia="nl-NL"/>
        </w:rPr>
      </w:pPr>
      <w:r w:rsidRPr="00B6303F">
        <w:rPr>
          <w:rFonts w:ascii="Calibri" w:eastAsia="MS Mincho" w:hAnsi="Calibri" w:cs="DINPro-Medium"/>
          <w:b/>
          <w:caps/>
          <w:color w:val="CB0000"/>
          <w:sz w:val="16"/>
          <w:szCs w:val="16"/>
          <w:lang w:eastAsia="nl-NL"/>
        </w:rPr>
        <w:t>Jaga D</w:t>
      </w:r>
      <w:r w:rsidRPr="00B6303F">
        <w:rPr>
          <w:rFonts w:ascii="Calibri" w:eastAsia="MS Mincho" w:hAnsi="Calibri" w:cs="DINPro-Medium"/>
          <w:b/>
          <w:color w:val="CB0000"/>
          <w:sz w:val="16"/>
          <w:szCs w:val="16"/>
          <w:lang w:eastAsia="nl-NL"/>
        </w:rPr>
        <w:t>eutschland GmbH</w:t>
      </w:r>
      <w:r w:rsidRPr="0017783E">
        <w:rPr>
          <w:rFonts w:ascii="Calibri" w:eastAsia="MS Mincho" w:hAnsi="Calibri" w:cs="DINPro-Medium"/>
          <w:color w:val="CB0000"/>
          <w:sz w:val="16"/>
          <w:szCs w:val="16"/>
          <w:lang w:eastAsia="nl-NL"/>
        </w:rPr>
        <w:t xml:space="preserve"> </w:t>
      </w:r>
      <w:r w:rsidRPr="0017783E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• </w:t>
      </w:r>
      <w:r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>Adenauerstraße 20, Gebäude A2 1.OG</w:t>
      </w:r>
      <w:r w:rsidRPr="0017783E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 • </w:t>
      </w:r>
      <w:r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>52146</w:t>
      </w:r>
      <w:r w:rsidRPr="0017783E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 </w:t>
      </w:r>
      <w:r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>Würselen • T +49 (0) 2405 892 414-0</w:t>
      </w:r>
      <w:r w:rsidRPr="0017783E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 • info@j</w:t>
      </w:r>
      <w:r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>aga.de • www.jaga.com</w:t>
      </w:r>
    </w:p>
    <w:p w14:paraId="5A5DB683" w14:textId="77777777" w:rsidR="00C01E56" w:rsidRPr="000C3E54" w:rsidRDefault="00C01E56" w:rsidP="00C01E56">
      <w:pPr>
        <w:adjustRightInd w:val="0"/>
        <w:spacing w:line="288" w:lineRule="auto"/>
        <w:ind w:right="37"/>
        <w:jc w:val="center"/>
        <w:textAlignment w:val="center"/>
        <w:rPr>
          <w:rFonts w:ascii="Calibri" w:eastAsia="MS Mincho" w:hAnsi="Calibri" w:cs="DINPro-Regular"/>
          <w:color w:val="CB0000"/>
          <w:sz w:val="16"/>
          <w:szCs w:val="16"/>
          <w:lang w:eastAsia="nl-NL"/>
        </w:rPr>
      </w:pPr>
      <w:r w:rsidRPr="007F2E43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KBC Iban: DE58 3052 4400 0000 2837 88 </w:t>
      </w:r>
      <w:r w:rsidRPr="0017783E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• </w:t>
      </w:r>
      <w:r w:rsidRPr="007F2E43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>B</w:t>
      </w:r>
      <w:r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>IC</w:t>
      </w:r>
      <w:r w:rsidRPr="007F2E43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: </w:t>
      </w:r>
      <w:proofErr w:type="gramStart"/>
      <w:r w:rsidRPr="007F2E43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>KREDDEDDXXX</w:t>
      </w:r>
      <w:r w:rsidRPr="00B6303F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 </w:t>
      </w:r>
      <w:r w:rsidRPr="0017783E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 •</w:t>
      </w:r>
      <w:proofErr w:type="gramEnd"/>
      <w:r w:rsidRPr="0017783E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 </w:t>
      </w:r>
      <w:r w:rsidRPr="00B6303F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 xml:space="preserve">UST </w:t>
      </w:r>
      <w:proofErr w:type="spellStart"/>
      <w:r w:rsidRPr="00B6303F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>Nr</w:t>
      </w:r>
      <w:proofErr w:type="spellEnd"/>
      <w:r w:rsidRPr="00B6303F">
        <w:rPr>
          <w:rFonts w:ascii="Calibri" w:eastAsia="MS Mincho" w:hAnsi="Calibri" w:cs="DINPro-Regular"/>
          <w:color w:val="CB0000"/>
          <w:sz w:val="16"/>
          <w:szCs w:val="16"/>
          <w:lang w:eastAsia="nl-NL"/>
        </w:rPr>
        <w:t>: DE174665903</w:t>
      </w:r>
    </w:p>
    <w:p w14:paraId="776C705C" w14:textId="70451D2D" w:rsidR="009A5669" w:rsidRDefault="00000000">
      <w:pPr>
        <w:pStyle w:val="Textkrper"/>
        <w:spacing w:before="5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90F55DC" wp14:editId="569D6F5C">
                <wp:simplePos x="0" y="0"/>
                <wp:positionH relativeFrom="page">
                  <wp:posOffset>6544147</wp:posOffset>
                </wp:positionH>
                <wp:positionV relativeFrom="paragraph">
                  <wp:posOffset>169100</wp:posOffset>
                </wp:positionV>
                <wp:extent cx="5080" cy="6350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" cy="63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" h="63500">
                              <a:moveTo>
                                <a:pt x="4762" y="63035"/>
                              </a:moveTo>
                              <a:lnTo>
                                <a:pt x="0" y="63035"/>
                              </a:lnTo>
                              <a:lnTo>
                                <a:pt x="0" y="0"/>
                              </a:lnTo>
                              <a:lnTo>
                                <a:pt x="4762" y="0"/>
                              </a:lnTo>
                              <a:lnTo>
                                <a:pt x="4762" y="630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5868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D12CDD" id="Graphic 8" o:spid="_x0000_s1026" style="position:absolute;margin-left:515.3pt;margin-top:13.3pt;width:.4pt;height: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0,635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" path="m4762,63035l,63035,,,4762,r,63035xe" fillcolor="#858685" stroked="f">
                <v:path arrowok="t"/>
                <w10:wrap type="topAndBottom" anchorx="page"/>
              </v:shape>
            </w:pict>
          </mc:Fallback>
        </mc:AlternateContent>
      </w:r>
    </w:p>
    <w:sectPr w:rsidR="009A5669">
      <w:type w:val="continuous"/>
      <w:pgSz w:w="11900" w:h="16850"/>
      <w:pgMar w:top="1420" w:right="4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roxima Nova">
    <w:panose1 w:val="020B0604020202020204"/>
    <w:charset w:val="00"/>
    <w:family w:val="auto"/>
    <w:notTrueType/>
    <w:pitch w:val="variable"/>
    <w:sig w:usb0="A00002EF" w:usb1="5000E0F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-Medium">
    <w:panose1 w:val="020B0604020202020204"/>
    <w:charset w:val="00"/>
    <w:family w:val="auto"/>
    <w:pitch w:val="variable"/>
    <w:sig w:usb0="800002AF" w:usb1="4000206A" w:usb2="00000000" w:usb3="00000000" w:csb0="0000009F" w:csb1="00000000"/>
  </w:font>
  <w:font w:name="DINPro-Regular">
    <w:panose1 w:val="020B0604020202020204"/>
    <w:charset w:val="00"/>
    <w:family w:val="auto"/>
    <w:notTrueType/>
    <w:pitch w:val="variable"/>
    <w:sig w:usb0="800002AF" w:usb1="4000206A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FC1D1C"/>
    <w:multiLevelType w:val="hybridMultilevel"/>
    <w:tmpl w:val="E39A2204"/>
    <w:lvl w:ilvl="0" w:tplc="5BC4E202">
      <w:numFmt w:val="bullet"/>
      <w:lvlText w:val="-"/>
      <w:lvlJc w:val="left"/>
      <w:pPr>
        <w:ind w:left="395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de-DE" w:eastAsia="en-US" w:bidi="ar-SA"/>
      </w:rPr>
    </w:lvl>
    <w:lvl w:ilvl="1" w:tplc="234C8E3A">
      <w:numFmt w:val="bullet"/>
      <w:lvlText w:val="•"/>
      <w:lvlJc w:val="left"/>
      <w:pPr>
        <w:ind w:left="1407" w:hanging="284"/>
      </w:pPr>
      <w:rPr>
        <w:rFonts w:hint="default"/>
        <w:lang w:val="de-DE" w:eastAsia="en-US" w:bidi="ar-SA"/>
      </w:rPr>
    </w:lvl>
    <w:lvl w:ilvl="2" w:tplc="AEE03798">
      <w:numFmt w:val="bullet"/>
      <w:lvlText w:val="•"/>
      <w:lvlJc w:val="left"/>
      <w:pPr>
        <w:ind w:left="2415" w:hanging="284"/>
      </w:pPr>
      <w:rPr>
        <w:rFonts w:hint="default"/>
        <w:lang w:val="de-DE" w:eastAsia="en-US" w:bidi="ar-SA"/>
      </w:rPr>
    </w:lvl>
    <w:lvl w:ilvl="3" w:tplc="3D3A53F4">
      <w:numFmt w:val="bullet"/>
      <w:lvlText w:val="•"/>
      <w:lvlJc w:val="left"/>
      <w:pPr>
        <w:ind w:left="3423" w:hanging="284"/>
      </w:pPr>
      <w:rPr>
        <w:rFonts w:hint="default"/>
        <w:lang w:val="de-DE" w:eastAsia="en-US" w:bidi="ar-SA"/>
      </w:rPr>
    </w:lvl>
    <w:lvl w:ilvl="4" w:tplc="356CCDD6">
      <w:numFmt w:val="bullet"/>
      <w:lvlText w:val="•"/>
      <w:lvlJc w:val="left"/>
      <w:pPr>
        <w:ind w:left="4431" w:hanging="284"/>
      </w:pPr>
      <w:rPr>
        <w:rFonts w:hint="default"/>
        <w:lang w:val="de-DE" w:eastAsia="en-US" w:bidi="ar-SA"/>
      </w:rPr>
    </w:lvl>
    <w:lvl w:ilvl="5" w:tplc="3AFE6A3A">
      <w:numFmt w:val="bullet"/>
      <w:lvlText w:val="•"/>
      <w:lvlJc w:val="left"/>
      <w:pPr>
        <w:ind w:left="5439" w:hanging="284"/>
      </w:pPr>
      <w:rPr>
        <w:rFonts w:hint="default"/>
        <w:lang w:val="de-DE" w:eastAsia="en-US" w:bidi="ar-SA"/>
      </w:rPr>
    </w:lvl>
    <w:lvl w:ilvl="6" w:tplc="AE2C4A00">
      <w:numFmt w:val="bullet"/>
      <w:lvlText w:val="•"/>
      <w:lvlJc w:val="left"/>
      <w:pPr>
        <w:ind w:left="6447" w:hanging="284"/>
      </w:pPr>
      <w:rPr>
        <w:rFonts w:hint="default"/>
        <w:lang w:val="de-DE" w:eastAsia="en-US" w:bidi="ar-SA"/>
      </w:rPr>
    </w:lvl>
    <w:lvl w:ilvl="7" w:tplc="38AA2A3E">
      <w:numFmt w:val="bullet"/>
      <w:lvlText w:val="•"/>
      <w:lvlJc w:val="left"/>
      <w:pPr>
        <w:ind w:left="7455" w:hanging="284"/>
      </w:pPr>
      <w:rPr>
        <w:rFonts w:hint="default"/>
        <w:lang w:val="de-DE" w:eastAsia="en-US" w:bidi="ar-SA"/>
      </w:rPr>
    </w:lvl>
    <w:lvl w:ilvl="8" w:tplc="108E9ABC">
      <w:numFmt w:val="bullet"/>
      <w:lvlText w:val="•"/>
      <w:lvlJc w:val="left"/>
      <w:pPr>
        <w:ind w:left="8463" w:hanging="284"/>
      </w:pPr>
      <w:rPr>
        <w:rFonts w:hint="default"/>
        <w:lang w:val="de-DE" w:eastAsia="en-US" w:bidi="ar-SA"/>
      </w:rPr>
    </w:lvl>
  </w:abstractNum>
  <w:num w:numId="1" w16cid:durableId="1629585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669"/>
    <w:rsid w:val="009A5669"/>
    <w:rsid w:val="00C0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5FDEEE"/>
  <w15:docId w15:val="{CC13D61C-1A12-0843-809C-2DCD7FE77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Proxima Nova" w:eastAsia="Proxima Nova" w:hAnsi="Proxima Nova" w:cs="Proxima Nova"/>
      <w:lang w:val="de-DE"/>
    </w:rPr>
  </w:style>
  <w:style w:type="paragraph" w:styleId="berschrift1">
    <w:name w:val="heading 1"/>
    <w:basedOn w:val="Standard"/>
    <w:uiPriority w:val="9"/>
    <w:qFormat/>
    <w:pPr>
      <w:ind w:left="112"/>
      <w:outlineLvl w:val="0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0"/>
      <w:szCs w:val="20"/>
    </w:rPr>
  </w:style>
  <w:style w:type="paragraph" w:styleId="Titel">
    <w:name w:val="Title"/>
    <w:basedOn w:val="Standard"/>
    <w:uiPriority w:val="10"/>
    <w:qFormat/>
    <w:pPr>
      <w:spacing w:before="301"/>
      <w:ind w:left="112"/>
    </w:pPr>
    <w:rPr>
      <w:b/>
      <w:bCs/>
      <w:sz w:val="48"/>
      <w:szCs w:val="48"/>
    </w:rPr>
  </w:style>
  <w:style w:type="paragraph" w:styleId="Listenabsatz">
    <w:name w:val="List Paragraph"/>
    <w:basedOn w:val="Standard"/>
    <w:uiPriority w:val="1"/>
    <w:qFormat/>
    <w:pPr>
      <w:ind w:left="395" w:hanging="284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dc:description/>
  <cp:lastModifiedBy>Stef Brebels</cp:lastModifiedBy>
  <cp:revision>2</cp:revision>
  <dcterms:created xsi:type="dcterms:W3CDTF">2023-06-29T12:26:00Z</dcterms:created>
  <dcterms:modified xsi:type="dcterms:W3CDTF">2023-06-29T12:26:00Z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2018-10-04T00:00:00Z</vt:filetime>
  </property>
  <property fmtid="{D5CDD505-2E9C-101B-9397-08002B2CF9AE}" pid="3" name="Creator">
    <vt:lpwstr>Acrobat PDFMaker 19 voor Word</vt:lpwstr>
  </property>
  <property fmtid="{D5CDD505-2E9C-101B-9397-08002B2CF9AE}" pid="4" name="LastSaved">
    <vt:filetime>2023-06-29T00:00:00Z</vt:filetime>
  </property>
  <property fmtid="{D5CDD505-2E9C-101B-9397-08002B2CF9AE}" pid="5" name="Producer">
    <vt:lpwstr>Adobe PDF Library 19.8.103</vt:lpwstr>
  </property>
  <property fmtid="{D5CDD505-2E9C-101B-9397-08002B2CF9AE}" pid="6" name="SourceModified">
    <vt:lpwstr>D:20181004133754</vt:lpwstr>
  </property>
</Properties>
</file>