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324780</wp:posOffset>
                </wp:positionH>
                <wp:positionV relativeFrom="page">
                  <wp:posOffset>10199561</wp:posOffset>
                </wp:positionV>
                <wp:extent cx="4030979" cy="190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30979" cy="190500"/>
                          <a:chExt cx="4030979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10560" y="11"/>
                            <a:ext cx="96011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63500">
                                <a:moveTo>
                                  <a:pt x="4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30"/>
                                </a:lnTo>
                                <a:lnTo>
                                  <a:pt x="4762" y="63030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  <a:path w="960119" h="63500">
                                <a:moveTo>
                                  <a:pt x="960043" y="25"/>
                                </a:moveTo>
                                <a:lnTo>
                                  <a:pt x="955281" y="25"/>
                                </a:lnTo>
                                <a:lnTo>
                                  <a:pt x="955281" y="63055"/>
                                </a:lnTo>
                                <a:lnTo>
                                  <a:pt x="960043" y="63055"/>
                                </a:lnTo>
                                <a:lnTo>
                                  <a:pt x="96004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"/>
                            <a:ext cx="4030682" cy="1902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73236pt;margin-top:803.115051pt;width:317.4pt;height:15pt;mso-position-horizontal-relative:page;mso-position-vertical-relative:page;z-index:15729664" id="docshapegroup1" coordorigin="511,16062" coordsize="6348,300">
                <v:shape style="position:absolute;left:3205;top:16062;width:1512;height:100" id="docshape2" coordorigin="3205,16062" coordsize="1512,100" path="m3213,16062l3205,16062,3205,16162,3213,16162,3213,16062xm4717,16062l4710,16062,4710,16162,4717,16162,4717,16062xe" filled="true" fillcolor="#858685" stroked="false">
                  <v:path arrowok="t"/>
                  <v:fill type="solid"/>
                </v:shape>
                <v:shape style="position:absolute;left:511;top:16062;width:6348;height:30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6603197</wp:posOffset>
            </wp:positionH>
            <wp:positionV relativeFrom="page">
              <wp:posOffset>10201549</wp:posOffset>
            </wp:positionV>
            <wp:extent cx="621236" cy="18573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3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6495572</wp:posOffset>
                </wp:positionH>
                <wp:positionV relativeFrom="page">
                  <wp:posOffset>10326816</wp:posOffset>
                </wp:positionV>
                <wp:extent cx="5080" cy="635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6"/>
                              </a:moveTo>
                              <a:lnTo>
                                <a:pt x="0" y="63036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1.462402pt;margin-top:813.135193pt;width:.374972pt;height:4.963510pt;mso-position-horizontal-relative:page;mso-position-vertical-relative:page;z-index:15730688" id="docshape4" filled="true" fillcolor="#858685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1732514" cy="83343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514" cy="83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Title"/>
      </w:pPr>
      <w:bookmarkStart w:name="Jaga Tempo Wandmodell" w:id="1"/>
      <w:bookmarkEnd w:id="1"/>
      <w:r>
        <w:rPr>
          <w:b w:val="0"/>
        </w:rPr>
      </w:r>
      <w:r>
        <w:rPr/>
        <w:t>Jaga</w:t>
      </w:r>
      <w:r>
        <w:rPr>
          <w:spacing w:val="-2"/>
        </w:rPr>
        <w:t> </w:t>
      </w:r>
      <w:r>
        <w:rPr/>
        <w:t>Tempo</w:t>
      </w:r>
      <w:r>
        <w:rPr>
          <w:spacing w:val="-2"/>
        </w:rPr>
        <w:t> Wandmodell</w:t>
      </w:r>
    </w:p>
    <w:p>
      <w:pPr>
        <w:pStyle w:val="BodyText"/>
        <w:spacing w:before="4"/>
        <w:rPr>
          <w:b/>
          <w:sz w:val="48"/>
        </w:rPr>
      </w:pPr>
    </w:p>
    <w:p>
      <w:pPr>
        <w:spacing w:line="241" w:lineRule="exact" w:before="0"/>
        <w:ind w:left="114" w:right="0" w:firstLine="0"/>
        <w:jc w:val="left"/>
        <w:rPr>
          <w:b/>
          <w:sz w:val="20"/>
        </w:rPr>
      </w:pPr>
      <w:bookmarkStart w:name="Material:" w:id="2"/>
      <w:bookmarkEnd w:id="2"/>
      <w:r>
        <w:rPr/>
      </w:r>
      <w:bookmarkStart w:name="- Der Wärmetauscher besteht aus runden, " w:id="3"/>
      <w:bookmarkEnd w:id="3"/>
      <w:r>
        <w:rPr/>
      </w:r>
      <w:r>
        <w:rPr>
          <w:b/>
          <w:spacing w:val="-2"/>
          <w:sz w:val="20"/>
        </w:rPr>
        <w:t>M</w:t>
      </w:r>
      <w:r>
        <w:rPr>
          <w:b/>
          <w:spacing w:val="-2"/>
          <w:sz w:val="16"/>
        </w:rPr>
        <w:t>ATERIAL</w:t>
      </w:r>
      <w:r>
        <w:rPr>
          <w:b/>
          <w:spacing w:val="-2"/>
          <w:sz w:val="20"/>
        </w:rPr>
        <w:t>: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9" w:right="980" w:hanging="426"/>
        <w:jc w:val="left"/>
        <w:rPr>
          <w:sz w:val="20"/>
        </w:rPr>
      </w:pPr>
      <w:r>
        <w:rPr>
          <w:sz w:val="20"/>
        </w:rPr>
        <w:t>Der</w:t>
      </w:r>
      <w:r>
        <w:rPr>
          <w:spacing w:val="-3"/>
          <w:sz w:val="20"/>
        </w:rPr>
        <w:t> </w:t>
      </w:r>
      <w:r>
        <w:rPr>
          <w:sz w:val="20"/>
        </w:rPr>
        <w:t>Wärmetauscher</w:t>
      </w:r>
      <w:r>
        <w:rPr>
          <w:spacing w:val="-3"/>
          <w:sz w:val="20"/>
        </w:rPr>
        <w:t> </w:t>
      </w:r>
      <w:r>
        <w:rPr>
          <w:sz w:val="20"/>
        </w:rPr>
        <w:t>besteht</w:t>
      </w:r>
      <w:r>
        <w:rPr>
          <w:spacing w:val="-2"/>
          <w:sz w:val="20"/>
        </w:rPr>
        <w:t> </w:t>
      </w:r>
      <w:r>
        <w:rPr>
          <w:sz w:val="20"/>
        </w:rPr>
        <w:t>aus</w:t>
      </w:r>
      <w:r>
        <w:rPr>
          <w:spacing w:val="-2"/>
          <w:sz w:val="20"/>
        </w:rPr>
        <w:t> </w:t>
      </w:r>
      <w:r>
        <w:rPr>
          <w:sz w:val="20"/>
        </w:rPr>
        <w:t>runden,</w:t>
      </w:r>
      <w:r>
        <w:rPr>
          <w:spacing w:val="-2"/>
          <w:sz w:val="20"/>
        </w:rPr>
        <w:t> </w:t>
      </w:r>
      <w:r>
        <w:rPr>
          <w:sz w:val="20"/>
        </w:rPr>
        <w:t>nahtlosen</w:t>
      </w:r>
      <w:r>
        <w:rPr>
          <w:spacing w:val="-4"/>
          <w:sz w:val="20"/>
        </w:rPr>
        <w:t> </w:t>
      </w:r>
      <w:r>
        <w:rPr>
          <w:sz w:val="20"/>
        </w:rPr>
        <w:t>Umwälzröhren</w:t>
      </w:r>
      <w:r>
        <w:rPr>
          <w:spacing w:val="-3"/>
          <w:sz w:val="20"/>
        </w:rPr>
        <w:t> </w:t>
      </w:r>
      <w:r>
        <w:rPr>
          <w:sz w:val="20"/>
        </w:rPr>
        <w:t>aus</w:t>
      </w:r>
      <w:r>
        <w:rPr>
          <w:spacing w:val="-2"/>
          <w:sz w:val="20"/>
        </w:rPr>
        <w:t> </w:t>
      </w:r>
      <w:r>
        <w:rPr>
          <w:sz w:val="20"/>
        </w:rPr>
        <w:t>reinem</w:t>
      </w:r>
      <w:r>
        <w:rPr>
          <w:spacing w:val="-4"/>
          <w:sz w:val="20"/>
        </w:rPr>
        <w:t> </w:t>
      </w:r>
      <w:r>
        <w:rPr>
          <w:sz w:val="20"/>
        </w:rPr>
        <w:t>roten</w:t>
      </w:r>
      <w:r>
        <w:rPr>
          <w:spacing w:val="-3"/>
          <w:sz w:val="20"/>
        </w:rPr>
        <w:t> </w:t>
      </w:r>
      <w:r>
        <w:rPr>
          <w:sz w:val="20"/>
        </w:rPr>
        <w:t>Kupfer,</w:t>
      </w:r>
      <w:r>
        <w:rPr>
          <w:spacing w:val="-3"/>
          <w:sz w:val="20"/>
        </w:rPr>
        <w:t> </w:t>
      </w:r>
      <w:r>
        <w:rPr>
          <w:sz w:val="20"/>
        </w:rPr>
        <w:t>Lamellen </w:t>
      </w:r>
      <w:bookmarkStart w:name="- Inklusive Entlüfter 1/8” und Ablasssto" w:id="4"/>
      <w:bookmarkEnd w:id="4"/>
      <w:r>
        <w:rPr>
          <w:sz w:val="20"/>
        </w:rPr>
        <w:t>a</w:t>
      </w:r>
      <w:r>
        <w:rPr>
          <w:sz w:val="20"/>
        </w:rPr>
        <w:t>us reinem Aluminium und 2 Messingkollektoren für einseitigen Anschluss 1/2” (links oder rechts).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1" w:lineRule="exact" w:before="0" w:after="0"/>
        <w:ind w:left="539" w:right="0" w:hanging="425"/>
        <w:jc w:val="left"/>
        <w:rPr>
          <w:sz w:val="20"/>
        </w:rPr>
      </w:pPr>
      <w:r>
        <w:rPr>
          <w:sz w:val="20"/>
        </w:rPr>
        <w:t>Inklusive</w:t>
      </w:r>
      <w:r>
        <w:rPr>
          <w:spacing w:val="-6"/>
          <w:sz w:val="20"/>
        </w:rPr>
        <w:t> </w:t>
      </w:r>
      <w:r>
        <w:rPr>
          <w:sz w:val="20"/>
        </w:rPr>
        <w:t>Entlüfter</w:t>
      </w:r>
      <w:r>
        <w:rPr>
          <w:spacing w:val="-6"/>
          <w:sz w:val="20"/>
        </w:rPr>
        <w:t> </w:t>
      </w:r>
      <w:r>
        <w:rPr>
          <w:sz w:val="20"/>
        </w:rPr>
        <w:t>1/8”</w:t>
      </w:r>
      <w:r>
        <w:rPr>
          <w:spacing w:val="-6"/>
          <w:sz w:val="20"/>
        </w:rPr>
        <w:t> </w:t>
      </w:r>
      <w:r>
        <w:rPr>
          <w:sz w:val="20"/>
        </w:rPr>
        <w:t>und</w:t>
      </w:r>
      <w:r>
        <w:rPr>
          <w:spacing w:val="-6"/>
          <w:sz w:val="20"/>
        </w:rPr>
        <w:t> </w:t>
      </w:r>
      <w:r>
        <w:rPr>
          <w:sz w:val="20"/>
        </w:rPr>
        <w:t>Ablassstopfen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1/2”.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2" w:lineRule="exact" w:before="0" w:after="0"/>
        <w:ind w:left="539" w:right="0" w:hanging="426"/>
        <w:jc w:val="left"/>
        <w:rPr>
          <w:sz w:val="20"/>
        </w:rPr>
      </w:pPr>
      <w:bookmarkStart w:name="- Testdruck Wärmetauscher: 20 bar." w:id="5"/>
      <w:bookmarkEnd w:id="5"/>
      <w:r>
        <w:rPr/>
      </w:r>
      <w:r>
        <w:rPr>
          <w:sz w:val="20"/>
        </w:rPr>
        <w:t>Testdruck</w:t>
      </w:r>
      <w:r>
        <w:rPr>
          <w:spacing w:val="-7"/>
          <w:sz w:val="20"/>
        </w:rPr>
        <w:t> </w:t>
      </w:r>
      <w:r>
        <w:rPr>
          <w:sz w:val="20"/>
        </w:rPr>
        <w:t>Wärmetauscher:</w:t>
      </w:r>
      <w:r>
        <w:rPr>
          <w:spacing w:val="-7"/>
          <w:sz w:val="20"/>
        </w:rPr>
        <w:t> </w:t>
      </w:r>
      <w:r>
        <w:rPr>
          <w:sz w:val="20"/>
        </w:rPr>
        <w:t>20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bar.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1" w:lineRule="exact" w:before="0" w:after="0"/>
        <w:ind w:left="539" w:right="0" w:hanging="426"/>
        <w:jc w:val="left"/>
        <w:rPr>
          <w:sz w:val="20"/>
        </w:rPr>
      </w:pPr>
      <w:bookmarkStart w:name="- Betriebsdruck: 10 bar." w:id="6"/>
      <w:bookmarkEnd w:id="6"/>
      <w:r>
        <w:rPr/>
      </w:r>
      <w:r>
        <w:rPr>
          <w:sz w:val="20"/>
        </w:rPr>
        <w:t>Betriebsdruck:</w:t>
      </w:r>
      <w:r>
        <w:rPr>
          <w:spacing w:val="-9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bar.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9" w:right="1743" w:hanging="426"/>
        <w:jc w:val="left"/>
        <w:rPr>
          <w:sz w:val="20"/>
        </w:rPr>
      </w:pPr>
      <w:bookmarkStart w:name="- Konsolen aus elektrolytisch verzinktem" w:id="7"/>
      <w:bookmarkEnd w:id="7"/>
      <w:r>
        <w:rPr/>
      </w:r>
      <w:r>
        <w:rPr>
          <w:sz w:val="20"/>
        </w:rPr>
        <w:t>Konsolen</w:t>
      </w:r>
      <w:r>
        <w:rPr>
          <w:spacing w:val="-3"/>
          <w:sz w:val="20"/>
        </w:rPr>
        <w:t> </w:t>
      </w:r>
      <w:r>
        <w:rPr>
          <w:sz w:val="20"/>
        </w:rPr>
        <w:t>aus</w:t>
      </w:r>
      <w:r>
        <w:rPr>
          <w:spacing w:val="-3"/>
          <w:sz w:val="20"/>
        </w:rPr>
        <w:t> </w:t>
      </w:r>
      <w:r>
        <w:rPr>
          <w:sz w:val="20"/>
        </w:rPr>
        <w:t>elektrolytisch</w:t>
      </w:r>
      <w:r>
        <w:rPr>
          <w:spacing w:val="-4"/>
          <w:sz w:val="20"/>
        </w:rPr>
        <w:t> </w:t>
      </w:r>
      <w:r>
        <w:rPr>
          <w:sz w:val="20"/>
        </w:rPr>
        <w:t>verzinktem</w:t>
      </w:r>
      <w:r>
        <w:rPr>
          <w:spacing w:val="-3"/>
          <w:sz w:val="20"/>
        </w:rPr>
        <w:t> </w:t>
      </w:r>
      <w:r>
        <w:rPr>
          <w:sz w:val="20"/>
        </w:rPr>
        <w:t>Stahlblech</w:t>
      </w:r>
      <w:r>
        <w:rPr>
          <w:spacing w:val="-3"/>
          <w:sz w:val="20"/>
        </w:rPr>
        <w:t> </w:t>
      </w:r>
      <w:r>
        <w:rPr>
          <w:sz w:val="20"/>
        </w:rPr>
        <w:t>mit</w:t>
      </w:r>
      <w:r>
        <w:rPr>
          <w:spacing w:val="-4"/>
          <w:sz w:val="20"/>
        </w:rPr>
        <w:t> </w:t>
      </w:r>
      <w:r>
        <w:rPr>
          <w:sz w:val="20"/>
        </w:rPr>
        <w:t>einer</w:t>
      </w:r>
      <w:r>
        <w:rPr>
          <w:spacing w:val="-3"/>
          <w:sz w:val="20"/>
        </w:rPr>
        <w:t> </w:t>
      </w:r>
      <w:r>
        <w:rPr>
          <w:sz w:val="20"/>
        </w:rPr>
        <w:t>Stärke</w:t>
      </w:r>
      <w:r>
        <w:rPr>
          <w:spacing w:val="-2"/>
          <w:sz w:val="20"/>
        </w:rPr>
        <w:t> </w:t>
      </w:r>
      <w:r>
        <w:rPr>
          <w:sz w:val="20"/>
        </w:rPr>
        <w:t>von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mm,</w:t>
      </w:r>
      <w:r>
        <w:rPr>
          <w:spacing w:val="-2"/>
          <w:sz w:val="20"/>
        </w:rPr>
        <w:t> </w:t>
      </w:r>
      <w:r>
        <w:rPr>
          <w:sz w:val="20"/>
        </w:rPr>
        <w:t>und</w:t>
      </w:r>
      <w:r>
        <w:rPr>
          <w:spacing w:val="-3"/>
          <w:sz w:val="20"/>
        </w:rPr>
        <w:t> </w:t>
      </w:r>
      <w:r>
        <w:rPr>
          <w:sz w:val="20"/>
        </w:rPr>
        <w:t>mit</w:t>
      </w:r>
      <w:r>
        <w:rPr>
          <w:spacing w:val="-2"/>
          <w:sz w:val="20"/>
        </w:rPr>
        <w:t> </w:t>
      </w:r>
      <w:r>
        <w:rPr>
          <w:sz w:val="20"/>
        </w:rPr>
        <w:t>einem maximalen Zwischenabstand von 1.05 m.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9" w:right="1021" w:hanging="426"/>
        <w:jc w:val="left"/>
        <w:rPr>
          <w:sz w:val="20"/>
        </w:rPr>
      </w:pPr>
      <w:bookmarkStart w:name="- Vorderplatten: In der Länge doppelt pr" w:id="8"/>
      <w:bookmarkEnd w:id="8"/>
      <w:r>
        <w:rPr/>
      </w:r>
      <w:r>
        <w:rPr>
          <w:sz w:val="20"/>
        </w:rPr>
        <w:t>Vorderplatten: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Länge</w:t>
      </w:r>
      <w:r>
        <w:rPr>
          <w:spacing w:val="-3"/>
          <w:sz w:val="20"/>
        </w:rPr>
        <w:t> </w:t>
      </w:r>
      <w:r>
        <w:rPr>
          <w:sz w:val="20"/>
        </w:rPr>
        <w:t>doppelt</w:t>
      </w:r>
      <w:r>
        <w:rPr>
          <w:spacing w:val="-3"/>
          <w:sz w:val="20"/>
        </w:rPr>
        <w:t> </w:t>
      </w:r>
      <w:r>
        <w:rPr>
          <w:sz w:val="20"/>
        </w:rPr>
        <w:t>profiliertes</w:t>
      </w:r>
      <w:r>
        <w:rPr>
          <w:spacing w:val="-3"/>
          <w:sz w:val="20"/>
        </w:rPr>
        <w:t> </w:t>
      </w:r>
      <w:r>
        <w:rPr>
          <w:sz w:val="20"/>
        </w:rPr>
        <w:t>und</w:t>
      </w:r>
      <w:r>
        <w:rPr>
          <w:spacing w:val="-5"/>
          <w:sz w:val="20"/>
        </w:rPr>
        <w:t> </w:t>
      </w:r>
      <w:r>
        <w:rPr>
          <w:sz w:val="20"/>
        </w:rPr>
        <w:t>sendzimirverzinktes</w:t>
      </w:r>
      <w:r>
        <w:rPr>
          <w:spacing w:val="-3"/>
          <w:sz w:val="20"/>
        </w:rPr>
        <w:t> </w:t>
      </w:r>
      <w:r>
        <w:rPr>
          <w:sz w:val="20"/>
        </w:rPr>
        <w:t>Stahlblech,</w:t>
      </w:r>
      <w:r>
        <w:rPr>
          <w:spacing w:val="-3"/>
          <w:sz w:val="20"/>
        </w:rPr>
        <w:t> </w:t>
      </w:r>
      <w:r>
        <w:rPr>
          <w:sz w:val="20"/>
        </w:rPr>
        <w:t>Stärke</w:t>
      </w:r>
      <w:r>
        <w:rPr>
          <w:spacing w:val="-3"/>
          <w:sz w:val="20"/>
        </w:rPr>
        <w:t> </w:t>
      </w:r>
      <w:r>
        <w:rPr>
          <w:sz w:val="20"/>
        </w:rPr>
        <w:t>0.86</w:t>
      </w:r>
      <w:r>
        <w:rPr>
          <w:spacing w:val="-4"/>
          <w:sz w:val="20"/>
        </w:rPr>
        <w:t> </w:t>
      </w:r>
      <w:r>
        <w:rPr>
          <w:sz w:val="20"/>
        </w:rPr>
        <w:t>mm, mit Noppen für gegenseitige Positionierung und Rillen für Klick-Befestigung an den Seitenteilen.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2" w:lineRule="exact" w:before="0" w:after="0"/>
        <w:ind w:left="539" w:right="0" w:hanging="426"/>
        <w:jc w:val="left"/>
        <w:rPr>
          <w:sz w:val="20"/>
        </w:rPr>
      </w:pPr>
      <w:bookmarkStart w:name="- Seitenteile: Profiliertes und sendzimi" w:id="9"/>
      <w:bookmarkEnd w:id="9"/>
      <w:r>
        <w:rPr/>
      </w:r>
      <w:bookmarkStart w:name="- Rost: Profilierte Lamellen mit abgerun" w:id="10"/>
      <w:bookmarkEnd w:id="10"/>
      <w:r>
        <w:rPr/>
      </w:r>
      <w:r>
        <w:rPr>
          <w:sz w:val="20"/>
        </w:rPr>
        <w:t>Seitenteile:</w:t>
      </w:r>
      <w:r>
        <w:rPr>
          <w:spacing w:val="-8"/>
          <w:sz w:val="20"/>
        </w:rPr>
        <w:t> </w:t>
      </w:r>
      <w:r>
        <w:rPr>
          <w:sz w:val="20"/>
        </w:rPr>
        <w:t>Profiliertes</w:t>
      </w:r>
      <w:r>
        <w:rPr>
          <w:spacing w:val="-6"/>
          <w:sz w:val="20"/>
        </w:rPr>
        <w:t> </w:t>
      </w:r>
      <w:r>
        <w:rPr>
          <w:sz w:val="20"/>
        </w:rPr>
        <w:t>und</w:t>
      </w:r>
      <w:r>
        <w:rPr>
          <w:spacing w:val="-5"/>
          <w:sz w:val="20"/>
        </w:rPr>
        <w:t> </w:t>
      </w:r>
      <w:r>
        <w:rPr>
          <w:sz w:val="20"/>
        </w:rPr>
        <w:t>sendzimirverzinktes</w:t>
      </w:r>
      <w:r>
        <w:rPr>
          <w:spacing w:val="-6"/>
          <w:sz w:val="20"/>
        </w:rPr>
        <w:t> </w:t>
      </w:r>
      <w:r>
        <w:rPr>
          <w:sz w:val="20"/>
        </w:rPr>
        <w:t>Stahlblech</w:t>
      </w:r>
      <w:r>
        <w:rPr>
          <w:spacing w:val="-6"/>
          <w:sz w:val="20"/>
        </w:rPr>
        <w:t> </w:t>
      </w:r>
      <w:r>
        <w:rPr>
          <w:sz w:val="20"/>
        </w:rPr>
        <w:t>mit</w:t>
      </w:r>
      <w:r>
        <w:rPr>
          <w:spacing w:val="-5"/>
          <w:sz w:val="20"/>
        </w:rPr>
        <w:t> </w:t>
      </w:r>
      <w:r>
        <w:rPr>
          <w:sz w:val="20"/>
        </w:rPr>
        <w:t>einer</w:t>
      </w:r>
      <w:r>
        <w:rPr>
          <w:spacing w:val="-6"/>
          <w:sz w:val="20"/>
        </w:rPr>
        <w:t> </w:t>
      </w:r>
      <w:r>
        <w:rPr>
          <w:sz w:val="20"/>
        </w:rPr>
        <w:t>Stärke</w:t>
      </w:r>
      <w:r>
        <w:rPr>
          <w:spacing w:val="-6"/>
          <w:sz w:val="20"/>
        </w:rPr>
        <w:t> </w:t>
      </w:r>
      <w:r>
        <w:rPr>
          <w:sz w:val="20"/>
        </w:rPr>
        <w:t>von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mm.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0" w:after="0"/>
        <w:ind w:left="538" w:right="754" w:hanging="426"/>
        <w:jc w:val="left"/>
        <w:rPr>
          <w:sz w:val="20"/>
        </w:rPr>
      </w:pPr>
      <w:r>
        <w:rPr>
          <w:sz w:val="20"/>
        </w:rPr>
        <w:t>Rost:</w:t>
      </w:r>
      <w:r>
        <w:rPr>
          <w:spacing w:val="-3"/>
          <w:sz w:val="20"/>
        </w:rPr>
        <w:t> </w:t>
      </w:r>
      <w:r>
        <w:rPr>
          <w:sz w:val="20"/>
        </w:rPr>
        <w:t>Profilierte</w:t>
      </w:r>
      <w:r>
        <w:rPr>
          <w:spacing w:val="-2"/>
          <w:sz w:val="20"/>
        </w:rPr>
        <w:t> </w:t>
      </w:r>
      <w:r>
        <w:rPr>
          <w:sz w:val="20"/>
        </w:rPr>
        <w:t>Lamellen</w:t>
      </w:r>
      <w:r>
        <w:rPr>
          <w:spacing w:val="-3"/>
          <w:sz w:val="20"/>
        </w:rPr>
        <w:t> </w:t>
      </w:r>
      <w:r>
        <w:rPr>
          <w:sz w:val="20"/>
        </w:rPr>
        <w:t>mit</w:t>
      </w:r>
      <w:r>
        <w:rPr>
          <w:spacing w:val="-2"/>
          <w:sz w:val="20"/>
        </w:rPr>
        <w:t> </w:t>
      </w:r>
      <w:r>
        <w:rPr>
          <w:sz w:val="20"/>
        </w:rPr>
        <w:t>abgerundeter</w:t>
      </w:r>
      <w:r>
        <w:rPr>
          <w:spacing w:val="-3"/>
          <w:sz w:val="20"/>
        </w:rPr>
        <w:t> </w:t>
      </w:r>
      <w:r>
        <w:rPr>
          <w:sz w:val="20"/>
        </w:rPr>
        <w:t>Oberseite</w:t>
      </w:r>
      <w:r>
        <w:rPr>
          <w:spacing w:val="-2"/>
          <w:sz w:val="20"/>
        </w:rPr>
        <w:t> </w:t>
      </w:r>
      <w:r>
        <w:rPr>
          <w:sz w:val="20"/>
        </w:rPr>
        <w:t>und</w:t>
      </w:r>
      <w:r>
        <w:rPr>
          <w:spacing w:val="-3"/>
          <w:sz w:val="20"/>
        </w:rPr>
        <w:t> </w:t>
      </w:r>
      <w:r>
        <w:rPr>
          <w:sz w:val="20"/>
        </w:rPr>
        <w:t>rückwärtigem</w:t>
      </w:r>
      <w:r>
        <w:rPr>
          <w:spacing w:val="-3"/>
          <w:sz w:val="20"/>
        </w:rPr>
        <w:t> </w:t>
      </w:r>
      <w:r>
        <w:rPr>
          <w:sz w:val="20"/>
        </w:rPr>
        <w:t>Knick,</w:t>
      </w:r>
      <w:r>
        <w:rPr>
          <w:spacing w:val="-3"/>
          <w:sz w:val="20"/>
        </w:rPr>
        <w:t> </w:t>
      </w:r>
      <w:r>
        <w:rPr>
          <w:sz w:val="20"/>
        </w:rPr>
        <w:t>aus</w:t>
      </w:r>
      <w:r>
        <w:rPr>
          <w:spacing w:val="-3"/>
          <w:sz w:val="20"/>
        </w:rPr>
        <w:t> </w:t>
      </w:r>
      <w:r>
        <w:rPr>
          <w:sz w:val="20"/>
        </w:rPr>
        <w:t>sendzimirverzinktem </w:t>
      </w:r>
      <w:bookmarkStart w:name="- Mit Eckstücken aus technisch hochwerti" w:id="11"/>
      <w:bookmarkEnd w:id="11"/>
      <w:r>
        <w:rPr>
          <w:sz w:val="20"/>
        </w:rPr>
        <w:t>S</w:t>
      </w:r>
      <w:r>
        <w:rPr>
          <w:sz w:val="20"/>
        </w:rPr>
        <w:t>tahl mit einer Stärke von 0.80 mm.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1" w:lineRule="exact" w:before="0" w:after="0"/>
        <w:ind w:left="538" w:right="0" w:hanging="426"/>
        <w:jc w:val="left"/>
        <w:rPr>
          <w:sz w:val="20"/>
        </w:rPr>
      </w:pPr>
      <w:r>
        <w:rPr>
          <w:sz w:val="20"/>
        </w:rPr>
        <w:t>Mit</w:t>
      </w:r>
      <w:r>
        <w:rPr>
          <w:spacing w:val="-6"/>
          <w:sz w:val="20"/>
        </w:rPr>
        <w:t> </w:t>
      </w:r>
      <w:r>
        <w:rPr>
          <w:sz w:val="20"/>
        </w:rPr>
        <w:t>Eckstücken</w:t>
      </w:r>
      <w:r>
        <w:rPr>
          <w:spacing w:val="-5"/>
          <w:sz w:val="20"/>
        </w:rPr>
        <w:t> </w:t>
      </w:r>
      <w:r>
        <w:rPr>
          <w:sz w:val="20"/>
        </w:rPr>
        <w:t>aus</w:t>
      </w:r>
      <w:r>
        <w:rPr>
          <w:spacing w:val="-4"/>
          <w:sz w:val="20"/>
        </w:rPr>
        <w:t> </w:t>
      </w:r>
      <w:r>
        <w:rPr>
          <w:sz w:val="20"/>
        </w:rPr>
        <w:t>technisch</w:t>
      </w:r>
      <w:r>
        <w:rPr>
          <w:spacing w:val="-5"/>
          <w:sz w:val="20"/>
        </w:rPr>
        <w:t> </w:t>
      </w:r>
      <w:r>
        <w:rPr>
          <w:sz w:val="20"/>
        </w:rPr>
        <w:t>hochwertigem</w:t>
      </w:r>
      <w:r>
        <w:rPr>
          <w:spacing w:val="-5"/>
          <w:sz w:val="20"/>
        </w:rPr>
        <w:t> </w:t>
      </w:r>
      <w:r>
        <w:rPr>
          <w:sz w:val="20"/>
        </w:rPr>
        <w:t>Kunststoff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der</w:t>
      </w:r>
      <w:r>
        <w:rPr>
          <w:spacing w:val="-5"/>
          <w:sz w:val="20"/>
        </w:rPr>
        <w:t> </w:t>
      </w:r>
      <w:r>
        <w:rPr>
          <w:sz w:val="20"/>
        </w:rPr>
        <w:t>gleichen</w:t>
      </w:r>
      <w:r>
        <w:rPr>
          <w:spacing w:val="-5"/>
          <w:sz w:val="20"/>
        </w:rPr>
        <w:t> </w:t>
      </w:r>
      <w:r>
        <w:rPr>
          <w:sz w:val="20"/>
        </w:rPr>
        <w:t>Farbe</w:t>
      </w:r>
      <w:r>
        <w:rPr>
          <w:spacing w:val="-4"/>
          <w:sz w:val="20"/>
        </w:rPr>
        <w:t> </w:t>
      </w:r>
      <w:r>
        <w:rPr>
          <w:sz w:val="20"/>
        </w:rPr>
        <w:t>wie</w:t>
      </w:r>
      <w:r>
        <w:rPr>
          <w:spacing w:val="-4"/>
          <w:sz w:val="20"/>
        </w:rPr>
        <w:t> </w:t>
      </w: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Jaga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Heizkörper.</w:t>
      </w:r>
    </w:p>
    <w:p>
      <w:pPr>
        <w:pStyle w:val="BodyText"/>
        <w:rPr>
          <w:sz w:val="28"/>
        </w:rPr>
      </w:pPr>
    </w:p>
    <w:p>
      <w:pPr>
        <w:spacing w:before="1"/>
        <w:ind w:left="112" w:right="0" w:firstLine="0"/>
        <w:jc w:val="left"/>
        <w:rPr>
          <w:b/>
          <w:sz w:val="20"/>
        </w:rPr>
      </w:pPr>
      <w:bookmarkStart w:name="Farbe:" w:id="12"/>
      <w:bookmarkEnd w:id="12"/>
      <w:r>
        <w:rPr/>
      </w:r>
      <w:bookmarkStart w:name="- Der Wärmetauscher ist elektrostatisch " w:id="13"/>
      <w:bookmarkEnd w:id="13"/>
      <w:r>
        <w:rPr/>
      </w:r>
      <w:r>
        <w:rPr>
          <w:b/>
          <w:spacing w:val="-2"/>
          <w:sz w:val="20"/>
        </w:rPr>
        <w:t>Farbe: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0" w:after="0"/>
        <w:ind w:left="537" w:right="873" w:hanging="425"/>
        <w:jc w:val="left"/>
        <w:rPr>
          <w:sz w:val="20"/>
        </w:rPr>
      </w:pPr>
      <w:r>
        <w:rPr>
          <w:sz w:val="20"/>
        </w:rPr>
        <w:t>Der</w:t>
      </w:r>
      <w:r>
        <w:rPr>
          <w:spacing w:val="-3"/>
          <w:sz w:val="20"/>
        </w:rPr>
        <w:t> </w:t>
      </w:r>
      <w:r>
        <w:rPr>
          <w:sz w:val="20"/>
        </w:rPr>
        <w:t>Wärmetauscher</w:t>
      </w:r>
      <w:r>
        <w:rPr>
          <w:spacing w:val="-3"/>
          <w:sz w:val="20"/>
        </w:rPr>
        <w:t> </w:t>
      </w:r>
      <w:r>
        <w:rPr>
          <w:sz w:val="20"/>
        </w:rPr>
        <w:t>ist</w:t>
      </w:r>
      <w:r>
        <w:rPr>
          <w:spacing w:val="-2"/>
          <w:sz w:val="20"/>
        </w:rPr>
        <w:t> </w:t>
      </w:r>
      <w:r>
        <w:rPr>
          <w:sz w:val="20"/>
        </w:rPr>
        <w:t>elektrostatisch</w:t>
      </w:r>
      <w:r>
        <w:rPr>
          <w:spacing w:val="-4"/>
          <w:sz w:val="20"/>
        </w:rPr>
        <w:t> </w:t>
      </w:r>
      <w:r>
        <w:rPr>
          <w:sz w:val="20"/>
        </w:rPr>
        <w:t>mit</w:t>
      </w:r>
      <w:r>
        <w:rPr>
          <w:spacing w:val="-2"/>
          <w:sz w:val="20"/>
        </w:rPr>
        <w:t> </w:t>
      </w:r>
      <w:r>
        <w:rPr>
          <w:sz w:val="20"/>
        </w:rPr>
        <w:t>anthrazitgrauem</w:t>
      </w:r>
      <w:r>
        <w:rPr>
          <w:spacing w:val="-3"/>
          <w:sz w:val="20"/>
        </w:rPr>
        <w:t> </w:t>
      </w:r>
      <w:r>
        <w:rPr>
          <w:sz w:val="20"/>
        </w:rPr>
        <w:t>Polyesterpulver</w:t>
      </w:r>
      <w:r>
        <w:rPr>
          <w:spacing w:val="-3"/>
          <w:sz w:val="20"/>
        </w:rPr>
        <w:t> </w:t>
      </w:r>
      <w:r>
        <w:rPr>
          <w:sz w:val="20"/>
        </w:rPr>
        <w:t>RAL</w:t>
      </w:r>
      <w:r>
        <w:rPr>
          <w:spacing w:val="-4"/>
          <w:sz w:val="20"/>
        </w:rPr>
        <w:t> </w:t>
      </w:r>
      <w:r>
        <w:rPr>
          <w:sz w:val="20"/>
        </w:rPr>
        <w:t>7024,</w:t>
      </w:r>
      <w:r>
        <w:rPr>
          <w:spacing w:val="-2"/>
          <w:sz w:val="20"/>
        </w:rPr>
        <w:t> </w:t>
      </w:r>
      <w:r>
        <w:rPr>
          <w:sz w:val="20"/>
        </w:rPr>
        <w:t>Glanzgrad</w:t>
      </w:r>
      <w:r>
        <w:rPr>
          <w:spacing w:val="-3"/>
          <w:sz w:val="20"/>
        </w:rPr>
        <w:t> </w:t>
      </w:r>
      <w:r>
        <w:rPr>
          <w:sz w:val="20"/>
        </w:rPr>
        <w:t>70%, </w:t>
      </w:r>
      <w:bookmarkStart w:name="- Die Verkleidung ist mit einem sanft st" w:id="14"/>
      <w:bookmarkEnd w:id="14"/>
      <w:r>
        <w:rPr>
          <w:spacing w:val="-2"/>
          <w:sz w:val="20"/>
        </w:rPr>
        <w:t>b</w:t>
      </w:r>
      <w:r>
        <w:rPr>
          <w:spacing w:val="-2"/>
          <w:sz w:val="20"/>
        </w:rPr>
        <w:t>eschichtet.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0" w:after="0"/>
        <w:ind w:left="537" w:right="947" w:hanging="425"/>
        <w:jc w:val="left"/>
        <w:rPr>
          <w:sz w:val="20"/>
        </w:rPr>
      </w:pPr>
      <w:r>
        <w:rPr>
          <w:sz w:val="20"/>
        </w:rPr>
        <w:t>Die</w:t>
      </w:r>
      <w:r>
        <w:rPr>
          <w:spacing w:val="-2"/>
          <w:sz w:val="20"/>
        </w:rPr>
        <w:t> </w:t>
      </w:r>
      <w:r>
        <w:rPr>
          <w:sz w:val="20"/>
        </w:rPr>
        <w:t>Verkleidung</w:t>
      </w:r>
      <w:r>
        <w:rPr>
          <w:spacing w:val="-3"/>
          <w:sz w:val="20"/>
        </w:rPr>
        <w:t> </w:t>
      </w:r>
      <w:r>
        <w:rPr>
          <w:sz w:val="20"/>
        </w:rPr>
        <w:t>ist</w:t>
      </w:r>
      <w:r>
        <w:rPr>
          <w:spacing w:val="-2"/>
          <w:sz w:val="20"/>
        </w:rPr>
        <w:t> </w:t>
      </w:r>
      <w:r>
        <w:rPr>
          <w:sz w:val="20"/>
        </w:rPr>
        <w:t>mit</w:t>
      </w:r>
      <w:r>
        <w:rPr>
          <w:spacing w:val="-2"/>
          <w:sz w:val="20"/>
        </w:rPr>
        <w:t> </w:t>
      </w:r>
      <w:r>
        <w:rPr>
          <w:sz w:val="20"/>
        </w:rPr>
        <w:t>einem</w:t>
      </w:r>
      <w:r>
        <w:rPr>
          <w:spacing w:val="-3"/>
          <w:sz w:val="20"/>
        </w:rPr>
        <w:t> </w:t>
      </w:r>
      <w:r>
        <w:rPr>
          <w:sz w:val="20"/>
        </w:rPr>
        <w:t>sanft</w:t>
      </w:r>
      <w:r>
        <w:rPr>
          <w:spacing w:val="-2"/>
          <w:sz w:val="20"/>
        </w:rPr>
        <w:t> </w:t>
      </w:r>
      <w:r>
        <w:rPr>
          <w:sz w:val="20"/>
        </w:rPr>
        <w:t>strukturiertem</w:t>
      </w:r>
      <w:r>
        <w:rPr>
          <w:spacing w:val="-3"/>
          <w:sz w:val="20"/>
        </w:rPr>
        <w:t> </w:t>
      </w:r>
      <w:r>
        <w:rPr>
          <w:sz w:val="20"/>
        </w:rPr>
        <w:t>kratzfestem</w:t>
      </w:r>
      <w:r>
        <w:rPr>
          <w:spacing w:val="-3"/>
          <w:sz w:val="20"/>
        </w:rPr>
        <w:t> </w:t>
      </w:r>
      <w:r>
        <w:rPr>
          <w:sz w:val="20"/>
        </w:rPr>
        <w:t>Polyesterpulver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der</w:t>
      </w:r>
      <w:r>
        <w:rPr>
          <w:spacing w:val="-3"/>
          <w:sz w:val="20"/>
        </w:rPr>
        <w:t> </w:t>
      </w:r>
      <w:r>
        <w:rPr>
          <w:sz w:val="20"/>
        </w:rPr>
        <w:t>Farbe</w:t>
      </w:r>
      <w:r>
        <w:rPr>
          <w:spacing w:val="-4"/>
          <w:sz w:val="20"/>
        </w:rPr>
        <w:t> </w:t>
      </w:r>
      <w:r>
        <w:rPr>
          <w:sz w:val="20"/>
        </w:rPr>
        <w:t>weiß</w:t>
      </w:r>
      <w:r>
        <w:rPr>
          <w:spacing w:val="-2"/>
          <w:sz w:val="20"/>
        </w:rPr>
        <w:t> </w:t>
      </w:r>
      <w:r>
        <w:rPr>
          <w:sz w:val="20"/>
        </w:rPr>
        <w:t>(RAL 9010) beschichtet, UV-beständig nach ASTM G53.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2" w:right="564"/>
      </w:pPr>
      <w:bookmarkStart w:name="Die Oberflächentemperatur der Verkleidun" w:id="15"/>
      <w:bookmarkEnd w:id="15"/>
      <w:r>
        <w:rPr/>
      </w:r>
      <w:r>
        <w:rPr/>
        <w:t>Die</w:t>
      </w:r>
      <w:r>
        <w:rPr>
          <w:spacing w:val="-2"/>
        </w:rPr>
        <w:t> </w:t>
      </w:r>
      <w:r>
        <w:rPr/>
        <w:t>Oberflächentemperatur</w:t>
      </w:r>
      <w:r>
        <w:rPr>
          <w:spacing w:val="-4"/>
        </w:rPr>
        <w:t> </w:t>
      </w:r>
      <w:r>
        <w:rPr/>
        <w:t>der</w:t>
      </w:r>
      <w:r>
        <w:rPr>
          <w:spacing w:val="-3"/>
        </w:rPr>
        <w:t> </w:t>
      </w:r>
      <w:r>
        <w:rPr/>
        <w:t>Verkleidung</w:t>
      </w:r>
      <w:r>
        <w:rPr>
          <w:spacing w:val="-3"/>
        </w:rPr>
        <w:t> </w:t>
      </w:r>
      <w:r>
        <w:rPr/>
        <w:t>beträgt</w:t>
      </w:r>
      <w:r>
        <w:rPr>
          <w:spacing w:val="-2"/>
        </w:rPr>
        <w:t> </w:t>
      </w:r>
      <w:r>
        <w:rPr/>
        <w:t>nie</w:t>
      </w:r>
      <w:r>
        <w:rPr>
          <w:spacing w:val="-2"/>
        </w:rPr>
        <w:t> </w:t>
      </w:r>
      <w:r>
        <w:rPr/>
        <w:t>mehr</w:t>
      </w:r>
      <w:r>
        <w:rPr>
          <w:spacing w:val="-3"/>
        </w:rPr>
        <w:t> </w:t>
      </w:r>
      <w:r>
        <w:rPr/>
        <w:t>als</w:t>
      </w:r>
      <w:r>
        <w:rPr>
          <w:spacing w:val="-2"/>
        </w:rPr>
        <w:t> </w:t>
      </w:r>
      <w:r>
        <w:rPr/>
        <w:t>40°C.</w:t>
      </w:r>
      <w:r>
        <w:rPr>
          <w:spacing w:val="-2"/>
        </w:rPr>
        <w:t> </w:t>
      </w:r>
      <w:r>
        <w:rPr/>
        <w:t>Dies</w:t>
      </w:r>
      <w:r>
        <w:rPr>
          <w:spacing w:val="-2"/>
        </w:rPr>
        <w:t> </w:t>
      </w:r>
      <w:r>
        <w:rPr/>
        <w:t>gilt</w:t>
      </w:r>
      <w:r>
        <w:rPr>
          <w:spacing w:val="-2"/>
        </w:rPr>
        <w:t> </w:t>
      </w:r>
      <w:r>
        <w:rPr/>
        <w:t>auch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eine Wassertemperatur von 90°C. Jaga Tempo entspricht der Sicherheitsnorm DHSS DN4.</w:t>
      </w:r>
    </w:p>
    <w:p>
      <w:pPr>
        <w:pStyle w:val="BodyText"/>
        <w:spacing w:before="102"/>
        <w:ind w:left="112"/>
      </w:pPr>
      <w:bookmarkStart w:name="Wärmeleistungen nach EN 442." w:id="16"/>
      <w:bookmarkEnd w:id="16"/>
      <w:r>
        <w:rPr/>
      </w:r>
      <w:r>
        <w:rPr/>
        <w:t>Wärmeleistungen</w:t>
      </w:r>
      <w:r>
        <w:rPr>
          <w:spacing w:val="-6"/>
        </w:rPr>
        <w:t> </w:t>
      </w:r>
      <w:r>
        <w:rPr/>
        <w:t>nach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4"/>
        </w:rPr>
        <w:t>442.</w:t>
      </w:r>
    </w:p>
    <w:p>
      <w:pPr>
        <w:pStyle w:val="BodyText"/>
        <w:spacing w:before="1"/>
        <w:rPr>
          <w:sz w:val="28"/>
        </w:rPr>
      </w:pPr>
    </w:p>
    <w:p>
      <w:pPr>
        <w:spacing w:line="241" w:lineRule="exact" w:before="0"/>
        <w:ind w:left="112" w:right="0" w:firstLine="0"/>
        <w:jc w:val="left"/>
        <w:rPr>
          <w:b/>
          <w:sz w:val="20"/>
        </w:rPr>
      </w:pPr>
      <w:bookmarkStart w:name="Optionen:" w:id="17"/>
      <w:bookmarkEnd w:id="17"/>
      <w:r>
        <w:rPr/>
      </w:r>
      <w:bookmarkStart w:name="- Jaga Low-H2O Ventile und Thermostatköp" w:id="18"/>
      <w:bookmarkEnd w:id="18"/>
      <w:r>
        <w:rPr/>
      </w:r>
      <w:r>
        <w:rPr>
          <w:b/>
          <w:spacing w:val="-2"/>
          <w:sz w:val="20"/>
        </w:rPr>
        <w:t>O</w:t>
      </w:r>
      <w:r>
        <w:rPr>
          <w:b/>
          <w:spacing w:val="-2"/>
          <w:sz w:val="16"/>
        </w:rPr>
        <w:t>PTIONEN</w:t>
      </w:r>
      <w:r>
        <w:rPr>
          <w:b/>
          <w:spacing w:val="-2"/>
          <w:sz w:val="20"/>
        </w:rPr>
        <w:t>: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1" w:lineRule="exact" w:before="0" w:after="0"/>
        <w:ind w:left="538" w:right="0" w:hanging="424"/>
        <w:jc w:val="left"/>
        <w:rPr>
          <w:sz w:val="20"/>
        </w:rPr>
      </w:pPr>
      <w:bookmarkStart w:name="- DBH Upgrade set" w:id="19"/>
      <w:bookmarkEnd w:id="19"/>
      <w:r>
        <w:rPr/>
      </w:r>
      <w:r>
        <w:rPr>
          <w:sz w:val="20"/>
        </w:rPr>
        <w:t>Jaga</w:t>
      </w:r>
      <w:r>
        <w:rPr>
          <w:spacing w:val="-4"/>
          <w:sz w:val="20"/>
        </w:rPr>
        <w:t> </w:t>
      </w:r>
      <w:r>
        <w:rPr>
          <w:sz w:val="20"/>
        </w:rPr>
        <w:t>Low-H2O</w:t>
      </w:r>
      <w:r>
        <w:rPr>
          <w:spacing w:val="-4"/>
          <w:sz w:val="20"/>
        </w:rPr>
        <w:t> </w:t>
      </w:r>
      <w:r>
        <w:rPr>
          <w:sz w:val="20"/>
        </w:rPr>
        <w:t>Ventile</w:t>
      </w:r>
      <w:r>
        <w:rPr>
          <w:spacing w:val="-3"/>
          <w:sz w:val="20"/>
        </w:rPr>
        <w:t> </w:t>
      </w:r>
      <w:r>
        <w:rPr>
          <w:sz w:val="20"/>
        </w:rPr>
        <w:t>und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Thermostatköpfe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1" w:lineRule="exact" w:before="0" w:after="0"/>
        <w:ind w:left="538" w:right="0" w:hanging="425"/>
        <w:jc w:val="left"/>
        <w:rPr>
          <w:sz w:val="20"/>
        </w:rPr>
      </w:pPr>
      <w:bookmarkStart w:name="- Blockierverschlüsse, 2 pro Heizkörper;" w:id="20"/>
      <w:bookmarkEnd w:id="20"/>
      <w:r>
        <w:rPr/>
      </w:r>
      <w:r>
        <w:rPr>
          <w:sz w:val="20"/>
        </w:rPr>
        <w:t>DBH</w:t>
      </w:r>
      <w:r>
        <w:rPr>
          <w:spacing w:val="-4"/>
          <w:sz w:val="20"/>
        </w:rPr>
        <w:t> </w:t>
      </w:r>
      <w:r>
        <w:rPr>
          <w:sz w:val="20"/>
        </w:rPr>
        <w:t>Upgrade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set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0" w:after="0"/>
        <w:ind w:left="538" w:right="1446" w:hanging="425"/>
        <w:jc w:val="left"/>
        <w:rPr>
          <w:sz w:val="20"/>
        </w:rPr>
      </w:pPr>
      <w:r>
        <w:rPr>
          <w:sz w:val="20"/>
        </w:rPr>
        <w:t>Blockierverschlüsse,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Heizkörper;</w:t>
      </w:r>
      <w:r>
        <w:rPr>
          <w:spacing w:val="-3"/>
          <w:sz w:val="20"/>
        </w:rPr>
        <w:t> </w:t>
      </w:r>
      <w:r>
        <w:rPr>
          <w:sz w:val="20"/>
        </w:rPr>
        <w:t>Die</w:t>
      </w:r>
      <w:r>
        <w:rPr>
          <w:spacing w:val="-2"/>
          <w:sz w:val="20"/>
        </w:rPr>
        <w:t> </w:t>
      </w:r>
      <w:r>
        <w:rPr>
          <w:sz w:val="20"/>
        </w:rPr>
        <w:t>Verkleidung</w:t>
      </w:r>
      <w:r>
        <w:rPr>
          <w:spacing w:val="-3"/>
          <w:sz w:val="20"/>
        </w:rPr>
        <w:t> </w:t>
      </w:r>
      <w:r>
        <w:rPr>
          <w:sz w:val="20"/>
        </w:rPr>
        <w:t>kann</w:t>
      </w:r>
      <w:r>
        <w:rPr>
          <w:spacing w:val="-3"/>
          <w:sz w:val="20"/>
        </w:rPr>
        <w:t> </w:t>
      </w:r>
      <w:r>
        <w:rPr>
          <w:sz w:val="20"/>
        </w:rPr>
        <w:t>ohne</w:t>
      </w:r>
      <w:r>
        <w:rPr>
          <w:spacing w:val="-4"/>
          <w:sz w:val="20"/>
        </w:rPr>
        <w:t> </w:t>
      </w:r>
      <w:r>
        <w:rPr>
          <w:sz w:val="20"/>
        </w:rPr>
        <w:t>Werkzeug</w:t>
      </w:r>
      <w:r>
        <w:rPr>
          <w:spacing w:val="-3"/>
          <w:sz w:val="20"/>
        </w:rPr>
        <w:t> </w:t>
      </w:r>
      <w:r>
        <w:rPr>
          <w:sz w:val="20"/>
        </w:rPr>
        <w:t>nicht</w:t>
      </w:r>
      <w:r>
        <w:rPr>
          <w:spacing w:val="-2"/>
          <w:sz w:val="20"/>
        </w:rPr>
        <w:t> </w:t>
      </w:r>
      <w:r>
        <w:rPr>
          <w:sz w:val="20"/>
        </w:rPr>
        <w:t>abgenommen </w:t>
      </w:r>
      <w:bookmarkStart w:name="- Kupferblech für Heizkostenverteiler." w:id="21"/>
      <w:bookmarkEnd w:id="21"/>
      <w:r>
        <w:rPr>
          <w:spacing w:val="-2"/>
          <w:sz w:val="20"/>
        </w:rPr>
        <w:t>w</w:t>
      </w:r>
      <w:r>
        <w:rPr>
          <w:spacing w:val="-2"/>
          <w:sz w:val="20"/>
        </w:rPr>
        <w:t>erden.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0" w:after="0"/>
        <w:ind w:left="537" w:right="0" w:hanging="424"/>
        <w:jc w:val="left"/>
        <w:rPr>
          <w:sz w:val="20"/>
        </w:rPr>
      </w:pPr>
      <w:r>
        <w:rPr>
          <w:sz w:val="20"/>
        </w:rPr>
        <w:t>Kupferblech</w:t>
      </w:r>
      <w:r>
        <w:rPr>
          <w:spacing w:val="-6"/>
          <w:sz w:val="20"/>
        </w:rPr>
        <w:t> </w:t>
      </w:r>
      <w:r>
        <w:rPr>
          <w:sz w:val="20"/>
        </w:rPr>
        <w:t>für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Heizkostenverteiler.</w:t>
      </w:r>
    </w:p>
    <w:p>
      <w:pPr>
        <w:pStyle w:val="BodyText"/>
        <w:rPr>
          <w:sz w:val="24"/>
        </w:rPr>
      </w:pPr>
    </w:p>
    <w:p>
      <w:pPr>
        <w:spacing w:before="150"/>
        <w:ind w:left="113" w:right="0" w:firstLine="0"/>
        <w:jc w:val="left"/>
        <w:rPr>
          <w:sz w:val="20"/>
        </w:rPr>
      </w:pPr>
      <w:bookmarkStart w:name="Fabrikat: Jaga" w:id="22"/>
      <w:bookmarkEnd w:id="22"/>
      <w:r>
        <w:rPr/>
      </w:r>
      <w:r>
        <w:rPr>
          <w:b/>
          <w:sz w:val="20"/>
        </w:rPr>
        <w:t>Fabrikat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Jaga</w:t>
      </w:r>
    </w:p>
    <w:p>
      <w:pPr>
        <w:spacing w:before="101"/>
        <w:ind w:left="113" w:right="0" w:firstLine="0"/>
        <w:jc w:val="left"/>
        <w:rPr>
          <w:sz w:val="20"/>
        </w:rPr>
      </w:pPr>
      <w:bookmarkStart w:name="Modell: Jaga Tempo Wandmodell" w:id="23"/>
      <w:bookmarkEnd w:id="23"/>
      <w:r>
        <w:rPr/>
      </w:r>
      <w:r>
        <w:rPr>
          <w:b/>
          <w:sz w:val="20"/>
        </w:rPr>
        <w:t>Modell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Jaga</w:t>
      </w:r>
      <w:r>
        <w:rPr>
          <w:spacing w:val="-4"/>
          <w:sz w:val="20"/>
        </w:rPr>
        <w:t> </w:t>
      </w:r>
      <w:r>
        <w:rPr>
          <w:sz w:val="20"/>
        </w:rPr>
        <w:t>Tempo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Wandmodell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5644100</wp:posOffset>
            </wp:positionH>
            <wp:positionV relativeFrom="paragraph">
              <wp:posOffset>200763</wp:posOffset>
            </wp:positionV>
            <wp:extent cx="786223" cy="185737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22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6544147</wp:posOffset>
                </wp:positionH>
                <wp:positionV relativeFrom="paragraph">
                  <wp:posOffset>199826</wp:posOffset>
                </wp:positionV>
                <wp:extent cx="5080" cy="635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6"/>
                              </a:moveTo>
                              <a:lnTo>
                                <a:pt x="0" y="63036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287170pt;margin-top:15.734375pt;width:.374972pt;height:4.963510pt;mso-position-horizontal-relative:page;mso-position-vertical-relative:paragraph;z-index:-15728128;mso-wrap-distance-left:0;mso-wrap-distance-right:0" id="docshape5" filled="true" fillcolor="#858685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10" w:h="16840"/>
      <w:pgMar w:top="1420" w:bottom="280" w:left="10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39" w:hanging="42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534" w:hanging="426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28" w:hanging="426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22" w:hanging="426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10" w:hanging="426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04" w:hanging="426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498" w:hanging="426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492" w:hanging="42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14"/>
    </w:pPr>
    <w:rPr>
      <w:rFonts w:ascii="Tahoma" w:hAnsi="Tahoma" w:eastAsia="Tahoma" w:cs="Tahoma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539" w:hanging="426"/>
    </w:pPr>
    <w:rPr>
      <w:rFonts w:ascii="Tahoma" w:hAnsi="Tahoma" w:eastAsia="Tahoma" w:cs="Tahom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2023-07-04T08:38:08Z</dcterms:created>
  <dcterms:modified xsi:type="dcterms:W3CDTF">2023-07-04T08:38:08Z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2023-07-04T00:00:00Z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D:20210309112659</vt:lpwstr>
  </property>
</Properties>
</file>