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D1A0" w14:textId="1E7DB4CB" w:rsidR="009A5669" w:rsidRDefault="00000000">
      <w:pPr>
        <w:pStyle w:val="Textkrper"/>
        <w:ind w:left="16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0E5EFCF" wp14:editId="578D9D72">
                <wp:simplePos x="0" y="0"/>
                <wp:positionH relativeFrom="page">
                  <wp:posOffset>6495572</wp:posOffset>
                </wp:positionH>
                <wp:positionV relativeFrom="page">
                  <wp:posOffset>10326428</wp:posOffset>
                </wp:positionV>
                <wp:extent cx="5080" cy="635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4F2D6" id="Graphic 5" o:spid="_x0000_s1026" style="position:absolute;margin-left:511.45pt;margin-top:813.1pt;width:.4pt;height: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,63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" path="m4762,63035l,63035,,,4762,r,63035xe" fillcolor="#858685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5ED87792" wp14:editId="316FF7AD">
            <wp:extent cx="1730891" cy="8382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8D425" w14:textId="77777777" w:rsidR="009A5669" w:rsidRDefault="009A5669">
      <w:pPr>
        <w:pStyle w:val="Textkrper"/>
        <w:rPr>
          <w:rFonts w:ascii="Times New Roman"/>
        </w:rPr>
      </w:pPr>
    </w:p>
    <w:p w14:paraId="47AF744B" w14:textId="77777777" w:rsidR="009A5669" w:rsidRDefault="009A5669">
      <w:pPr>
        <w:pStyle w:val="Textkrper"/>
        <w:rPr>
          <w:rFonts w:ascii="Times New Roman"/>
        </w:rPr>
      </w:pPr>
    </w:p>
    <w:p w14:paraId="310D4DD2" w14:textId="77777777" w:rsidR="009A5669" w:rsidRDefault="00000000">
      <w:pPr>
        <w:pStyle w:val="Titel"/>
      </w:pPr>
      <w:bookmarkStart w:id="0" w:name="Mini_Wandmodell"/>
      <w:bookmarkEnd w:id="0"/>
      <w:proofErr w:type="gramStart"/>
      <w:r>
        <w:t>Mini</w:t>
      </w:r>
      <w:r>
        <w:rPr>
          <w:spacing w:val="-2"/>
        </w:rPr>
        <w:t xml:space="preserve"> Wandmodell</w:t>
      </w:r>
      <w:proofErr w:type="gramEnd"/>
    </w:p>
    <w:p w14:paraId="666F2C55" w14:textId="77777777" w:rsidR="009A5669" w:rsidRDefault="00000000">
      <w:pPr>
        <w:pStyle w:val="berschrift1"/>
        <w:spacing w:before="327"/>
      </w:pPr>
      <w:bookmarkStart w:id="1" w:name="Material:"/>
      <w:bookmarkEnd w:id="1"/>
      <w:r>
        <w:rPr>
          <w:spacing w:val="-2"/>
        </w:rPr>
        <w:t>Material:</w:t>
      </w:r>
    </w:p>
    <w:p w14:paraId="520497D0" w14:textId="77777777" w:rsidR="009A5669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226"/>
        <w:ind w:right="886"/>
        <w:rPr>
          <w:sz w:val="20"/>
        </w:rPr>
      </w:pPr>
      <w:bookmarkStart w:id="2" w:name="-_Der_Wärmetauscher_besteht_aus_runden,_"/>
      <w:bookmarkEnd w:id="2"/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Wärmetauscher</w:t>
      </w:r>
      <w:r>
        <w:rPr>
          <w:spacing w:val="-3"/>
          <w:sz w:val="20"/>
        </w:rPr>
        <w:t xml:space="preserve"> </w:t>
      </w:r>
      <w:r>
        <w:rPr>
          <w:sz w:val="20"/>
        </w:rPr>
        <w:t>besteht</w:t>
      </w:r>
      <w:r>
        <w:rPr>
          <w:spacing w:val="-6"/>
          <w:sz w:val="20"/>
        </w:rPr>
        <w:t xml:space="preserve"> </w:t>
      </w:r>
      <w:r>
        <w:rPr>
          <w:sz w:val="20"/>
        </w:rPr>
        <w:t>aus</w:t>
      </w:r>
      <w:r>
        <w:rPr>
          <w:spacing w:val="-1"/>
          <w:sz w:val="20"/>
        </w:rPr>
        <w:t xml:space="preserve"> </w:t>
      </w:r>
      <w:r>
        <w:rPr>
          <w:sz w:val="20"/>
        </w:rPr>
        <w:t>runden,</w:t>
      </w:r>
      <w:r>
        <w:rPr>
          <w:spacing w:val="-5"/>
          <w:sz w:val="20"/>
        </w:rPr>
        <w:t xml:space="preserve"> </w:t>
      </w:r>
      <w:r>
        <w:rPr>
          <w:sz w:val="20"/>
        </w:rPr>
        <w:t>nahtlosen</w:t>
      </w:r>
      <w:r>
        <w:rPr>
          <w:spacing w:val="-4"/>
          <w:sz w:val="20"/>
        </w:rPr>
        <w:t xml:space="preserve"> </w:t>
      </w:r>
      <w:r>
        <w:rPr>
          <w:sz w:val="20"/>
        </w:rPr>
        <w:t>Umwälzröhren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aus</w:t>
      </w:r>
      <w:r>
        <w:rPr>
          <w:spacing w:val="-1"/>
          <w:sz w:val="20"/>
        </w:rPr>
        <w:t xml:space="preserve"> </w:t>
      </w:r>
      <w:r>
        <w:rPr>
          <w:sz w:val="20"/>
        </w:rPr>
        <w:t>reinem</w:t>
      </w:r>
      <w:r>
        <w:rPr>
          <w:spacing w:val="-2"/>
          <w:sz w:val="20"/>
        </w:rPr>
        <w:t xml:space="preserve"> </w:t>
      </w:r>
      <w:r>
        <w:rPr>
          <w:sz w:val="20"/>
        </w:rPr>
        <w:t>roten</w:t>
      </w:r>
      <w:r>
        <w:rPr>
          <w:spacing w:val="-4"/>
          <w:sz w:val="20"/>
        </w:rPr>
        <w:t xml:space="preserve"> </w:t>
      </w:r>
      <w:r>
        <w:rPr>
          <w:sz w:val="20"/>
        </w:rPr>
        <w:t>Kupfer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Lamellen</w:t>
      </w:r>
      <w:r>
        <w:rPr>
          <w:spacing w:val="-4"/>
          <w:sz w:val="20"/>
        </w:rPr>
        <w:t xml:space="preserve"> </w:t>
      </w:r>
      <w:r>
        <w:rPr>
          <w:sz w:val="20"/>
        </w:rPr>
        <w:t>aus reinem Aluminium und 2 Messingkollektoren für einseitigen Anschluss 1/2”, links oder rechts</w:t>
      </w:r>
    </w:p>
    <w:p w14:paraId="1540E5B9" w14:textId="77777777" w:rsidR="009A5669" w:rsidRDefault="00000000">
      <w:pPr>
        <w:pStyle w:val="Textkrper"/>
        <w:ind w:left="396" w:right="688" w:hanging="1"/>
      </w:pPr>
      <w:r>
        <w:t>(Höhe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cm),</w:t>
      </w:r>
      <w:r>
        <w:rPr>
          <w:spacing w:val="-2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zweiseitigen</w:t>
      </w:r>
      <w:r>
        <w:rPr>
          <w:spacing w:val="-3"/>
        </w:rPr>
        <w:t xml:space="preserve"> </w:t>
      </w:r>
      <w:r>
        <w:t>Anschluss</w:t>
      </w:r>
      <w:r>
        <w:rPr>
          <w:spacing w:val="-3"/>
        </w:rPr>
        <w:t xml:space="preserve"> </w:t>
      </w:r>
      <w:r>
        <w:t>1/2”</w:t>
      </w:r>
      <w:r>
        <w:rPr>
          <w:spacing w:val="-5"/>
        </w:rPr>
        <w:t xml:space="preserve"> </w:t>
      </w:r>
      <w:r>
        <w:t>(Höhe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cm).</w:t>
      </w:r>
      <w:r>
        <w:rPr>
          <w:spacing w:val="-4"/>
        </w:rPr>
        <w:t xml:space="preserve"> </w:t>
      </w:r>
      <w:r>
        <w:t>Inklusive</w:t>
      </w:r>
      <w:r>
        <w:rPr>
          <w:spacing w:val="-3"/>
        </w:rPr>
        <w:t xml:space="preserve"> </w:t>
      </w:r>
      <w:r>
        <w:t>Entlüfter</w:t>
      </w:r>
      <w:r>
        <w:rPr>
          <w:spacing w:val="-2"/>
        </w:rPr>
        <w:t xml:space="preserve"> </w:t>
      </w:r>
      <w:r>
        <w:t>1/8”</w:t>
      </w:r>
      <w:r>
        <w:rPr>
          <w:spacing w:val="-2"/>
        </w:rPr>
        <w:t xml:space="preserve"> </w:t>
      </w:r>
      <w:r>
        <w:t>und Ablassstopfen 1/2”.</w:t>
      </w:r>
    </w:p>
    <w:p w14:paraId="75B9B7E8" w14:textId="77777777" w:rsidR="009A5669" w:rsidRDefault="00000000">
      <w:pPr>
        <w:pStyle w:val="Textkrper"/>
        <w:spacing w:before="100"/>
        <w:ind w:left="396" w:right="5899"/>
      </w:pPr>
      <w:bookmarkStart w:id="3" w:name="Testdruck_Wärmetauscher:_20_bar"/>
      <w:bookmarkStart w:id="4" w:name="Betriebsdruck:_10_bar"/>
      <w:bookmarkEnd w:id="3"/>
      <w:bookmarkEnd w:id="4"/>
      <w:r>
        <w:t>Testdruck</w:t>
      </w:r>
      <w:r>
        <w:rPr>
          <w:spacing w:val="-13"/>
        </w:rPr>
        <w:t xml:space="preserve"> </w:t>
      </w:r>
      <w:r>
        <w:t>Wärmetauscher:</w:t>
      </w:r>
      <w:r>
        <w:rPr>
          <w:spacing w:val="-13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bar Betriebsdruck: 10 bar</w:t>
      </w:r>
    </w:p>
    <w:p w14:paraId="70D126FB" w14:textId="77777777" w:rsidR="009A5669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01"/>
        <w:ind w:right="1356"/>
        <w:rPr>
          <w:sz w:val="20"/>
        </w:rPr>
      </w:pPr>
      <w:bookmarkStart w:id="5" w:name="-_Verkleidung_in_einem_Stück,_aus_elektr"/>
      <w:bookmarkEnd w:id="5"/>
      <w:r>
        <w:rPr>
          <w:sz w:val="20"/>
        </w:rPr>
        <w:t>Verkleidung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einem</w:t>
      </w:r>
      <w:r>
        <w:rPr>
          <w:spacing w:val="-5"/>
          <w:sz w:val="20"/>
        </w:rPr>
        <w:t xml:space="preserve"> </w:t>
      </w:r>
      <w:r>
        <w:rPr>
          <w:sz w:val="20"/>
        </w:rPr>
        <w:t>Stück,</w:t>
      </w:r>
      <w:r>
        <w:rPr>
          <w:spacing w:val="-3"/>
          <w:sz w:val="20"/>
        </w:rPr>
        <w:t xml:space="preserve"> </w:t>
      </w:r>
      <w:r>
        <w:rPr>
          <w:sz w:val="20"/>
        </w:rPr>
        <w:t>aus</w:t>
      </w:r>
      <w:r>
        <w:rPr>
          <w:spacing w:val="-4"/>
          <w:sz w:val="20"/>
        </w:rPr>
        <w:t xml:space="preserve"> </w:t>
      </w:r>
      <w:r>
        <w:rPr>
          <w:sz w:val="20"/>
        </w:rPr>
        <w:t>elektrolytisch</w:t>
      </w:r>
      <w:r>
        <w:rPr>
          <w:spacing w:val="-4"/>
          <w:sz w:val="20"/>
        </w:rPr>
        <w:t xml:space="preserve"> </w:t>
      </w:r>
      <w:r>
        <w:rPr>
          <w:sz w:val="20"/>
        </w:rPr>
        <w:t>verzinktem</w:t>
      </w:r>
      <w:r>
        <w:rPr>
          <w:spacing w:val="-5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zusätzlich</w:t>
      </w:r>
      <w:r>
        <w:rPr>
          <w:spacing w:val="-4"/>
          <w:sz w:val="20"/>
        </w:rPr>
        <w:t xml:space="preserve"> </w:t>
      </w:r>
      <w:r>
        <w:rPr>
          <w:sz w:val="20"/>
        </w:rPr>
        <w:t>gerichtetem</w:t>
      </w:r>
      <w:r>
        <w:rPr>
          <w:spacing w:val="-5"/>
          <w:sz w:val="20"/>
        </w:rPr>
        <w:t xml:space="preserve"> </w:t>
      </w:r>
      <w:r>
        <w:rPr>
          <w:sz w:val="20"/>
        </w:rPr>
        <w:t>Stahlblech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mit </w:t>
      </w:r>
      <w:bookmarkStart w:id="6" w:name="-_Rost:_profilierte_Lamellen_mit_abgerun"/>
      <w:bookmarkEnd w:id="6"/>
      <w:r>
        <w:rPr>
          <w:sz w:val="20"/>
        </w:rPr>
        <w:t>einer Stärke von 1.25 mm.</w:t>
      </w:r>
    </w:p>
    <w:p w14:paraId="22D15403" w14:textId="77777777" w:rsidR="009A5669" w:rsidRDefault="00000000">
      <w:pPr>
        <w:pStyle w:val="Listenabsatz"/>
        <w:numPr>
          <w:ilvl w:val="0"/>
          <w:numId w:val="1"/>
        </w:numPr>
        <w:tabs>
          <w:tab w:val="left" w:pos="395"/>
        </w:tabs>
        <w:ind w:right="1652"/>
        <w:rPr>
          <w:sz w:val="20"/>
        </w:rPr>
      </w:pPr>
      <w:r>
        <w:rPr>
          <w:sz w:val="20"/>
        </w:rPr>
        <w:t>Rost:</w:t>
      </w:r>
      <w:r>
        <w:rPr>
          <w:spacing w:val="-6"/>
          <w:sz w:val="20"/>
        </w:rPr>
        <w:t xml:space="preserve"> </w:t>
      </w:r>
      <w:r>
        <w:rPr>
          <w:sz w:val="20"/>
        </w:rPr>
        <w:t>profilierte</w:t>
      </w:r>
      <w:r>
        <w:rPr>
          <w:spacing w:val="-3"/>
          <w:sz w:val="20"/>
        </w:rPr>
        <w:t xml:space="preserve"> </w:t>
      </w:r>
      <w:r>
        <w:rPr>
          <w:sz w:val="20"/>
        </w:rPr>
        <w:t>Lamellen</w:t>
      </w:r>
      <w:r>
        <w:rPr>
          <w:spacing w:val="-5"/>
          <w:sz w:val="20"/>
        </w:rPr>
        <w:t xml:space="preserve"> </w:t>
      </w:r>
      <w:r>
        <w:rPr>
          <w:sz w:val="20"/>
        </w:rPr>
        <w:t>mit</w:t>
      </w:r>
      <w:r>
        <w:rPr>
          <w:spacing w:val="-7"/>
          <w:sz w:val="20"/>
        </w:rPr>
        <w:t xml:space="preserve"> </w:t>
      </w:r>
      <w:r>
        <w:rPr>
          <w:sz w:val="20"/>
        </w:rPr>
        <w:t>abgerundeter</w:t>
      </w:r>
      <w:r>
        <w:rPr>
          <w:spacing w:val="-4"/>
          <w:sz w:val="20"/>
        </w:rPr>
        <w:t xml:space="preserve"> </w:t>
      </w:r>
      <w:r>
        <w:rPr>
          <w:sz w:val="20"/>
        </w:rPr>
        <w:t>Oberseite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5"/>
          <w:sz w:val="20"/>
        </w:rPr>
        <w:t xml:space="preserve"> </w:t>
      </w:r>
      <w:r>
        <w:rPr>
          <w:sz w:val="20"/>
        </w:rPr>
        <w:t>rückwärtigem</w:t>
      </w:r>
      <w:r>
        <w:rPr>
          <w:spacing w:val="-6"/>
          <w:sz w:val="20"/>
        </w:rPr>
        <w:t xml:space="preserve"> </w:t>
      </w:r>
      <w:r>
        <w:rPr>
          <w:sz w:val="20"/>
        </w:rPr>
        <w:t>Knick,</w:t>
      </w:r>
      <w:r>
        <w:rPr>
          <w:spacing w:val="-4"/>
          <w:sz w:val="20"/>
        </w:rPr>
        <w:t xml:space="preserve"> </w:t>
      </w:r>
      <w:r>
        <w:rPr>
          <w:sz w:val="20"/>
        </w:rPr>
        <w:t>aus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elektrolytisch </w:t>
      </w:r>
      <w:bookmarkStart w:id="7" w:name="-_Stabile_Wandbefestigung_in_der_gleiche"/>
      <w:bookmarkEnd w:id="7"/>
      <w:r>
        <w:rPr>
          <w:sz w:val="20"/>
        </w:rPr>
        <w:t>verzinktem Stahl mit einer Stärke von 0.80 mm.</w:t>
      </w:r>
    </w:p>
    <w:p w14:paraId="5390AF0F" w14:textId="77777777" w:rsidR="009A5669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line="228" w:lineRule="exact"/>
        <w:ind w:hanging="283"/>
        <w:rPr>
          <w:sz w:val="20"/>
        </w:rPr>
      </w:pPr>
      <w:r>
        <w:rPr>
          <w:sz w:val="20"/>
        </w:rPr>
        <w:t>Stabile</w:t>
      </w:r>
      <w:r>
        <w:rPr>
          <w:spacing w:val="-8"/>
          <w:sz w:val="20"/>
        </w:rPr>
        <w:t xml:space="preserve"> </w:t>
      </w:r>
      <w:r>
        <w:rPr>
          <w:sz w:val="20"/>
        </w:rPr>
        <w:t>Wandbefestigung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der</w:t>
      </w:r>
      <w:r>
        <w:rPr>
          <w:spacing w:val="-9"/>
          <w:sz w:val="20"/>
        </w:rPr>
        <w:t xml:space="preserve"> </w:t>
      </w:r>
      <w:r>
        <w:rPr>
          <w:sz w:val="20"/>
        </w:rPr>
        <w:t>gleichen</w:t>
      </w:r>
      <w:r>
        <w:rPr>
          <w:spacing w:val="-7"/>
          <w:sz w:val="20"/>
        </w:rPr>
        <w:t xml:space="preserve"> </w:t>
      </w:r>
      <w:r>
        <w:rPr>
          <w:sz w:val="20"/>
        </w:rPr>
        <w:t>Farbe</w:t>
      </w:r>
      <w:r>
        <w:rPr>
          <w:spacing w:val="-6"/>
          <w:sz w:val="20"/>
        </w:rPr>
        <w:t xml:space="preserve"> </w:t>
      </w:r>
      <w:r>
        <w:rPr>
          <w:sz w:val="20"/>
        </w:rPr>
        <w:t>wie</w:t>
      </w:r>
      <w:r>
        <w:rPr>
          <w:spacing w:val="-7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Verkleidung</w:t>
      </w:r>
    </w:p>
    <w:p w14:paraId="7098C696" w14:textId="77777777" w:rsidR="009A5669" w:rsidRDefault="00000000">
      <w:pPr>
        <w:pStyle w:val="berschrift1"/>
        <w:spacing w:before="100"/>
      </w:pPr>
      <w:bookmarkStart w:id="8" w:name="Farbe:"/>
      <w:bookmarkEnd w:id="8"/>
      <w:r>
        <w:rPr>
          <w:spacing w:val="-2"/>
        </w:rPr>
        <w:t>Farbe:</w:t>
      </w:r>
    </w:p>
    <w:p w14:paraId="3007572A" w14:textId="77777777" w:rsidR="009A5669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02"/>
        <w:ind w:right="1173"/>
        <w:rPr>
          <w:sz w:val="20"/>
        </w:rPr>
      </w:pPr>
      <w:bookmarkStart w:id="9" w:name="-_Der_Wärmetauscher_ist_elektrostatisch_"/>
      <w:bookmarkEnd w:id="9"/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Wärmetauscher</w:t>
      </w:r>
      <w:r>
        <w:rPr>
          <w:spacing w:val="-4"/>
          <w:sz w:val="20"/>
        </w:rPr>
        <w:t xml:space="preserve"> </w:t>
      </w:r>
      <w:r>
        <w:rPr>
          <w:sz w:val="20"/>
        </w:rPr>
        <w:t>ist</w:t>
      </w:r>
      <w:r>
        <w:rPr>
          <w:spacing w:val="-6"/>
          <w:sz w:val="20"/>
        </w:rPr>
        <w:t xml:space="preserve"> </w:t>
      </w:r>
      <w:r>
        <w:rPr>
          <w:sz w:val="20"/>
        </w:rPr>
        <w:t>elektrostatisch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4"/>
          <w:sz w:val="20"/>
        </w:rPr>
        <w:t xml:space="preserve"> </w:t>
      </w:r>
      <w:r>
        <w:rPr>
          <w:sz w:val="20"/>
        </w:rPr>
        <w:t>anthrazitgrauem</w:t>
      </w:r>
      <w:r>
        <w:rPr>
          <w:spacing w:val="-5"/>
          <w:sz w:val="20"/>
        </w:rPr>
        <w:t xml:space="preserve"> </w:t>
      </w:r>
      <w:r>
        <w:rPr>
          <w:sz w:val="20"/>
        </w:rPr>
        <w:t>Polyesterpulver</w:t>
      </w:r>
      <w:r>
        <w:rPr>
          <w:spacing w:val="-6"/>
          <w:sz w:val="20"/>
        </w:rPr>
        <w:t xml:space="preserve"> </w:t>
      </w:r>
      <w:r>
        <w:rPr>
          <w:sz w:val="20"/>
        </w:rPr>
        <w:t>RAL</w:t>
      </w:r>
      <w:r>
        <w:rPr>
          <w:spacing w:val="-5"/>
          <w:sz w:val="20"/>
        </w:rPr>
        <w:t xml:space="preserve"> </w:t>
      </w:r>
      <w:r>
        <w:rPr>
          <w:sz w:val="20"/>
        </w:rPr>
        <w:t>7024,</w:t>
      </w:r>
      <w:r>
        <w:rPr>
          <w:spacing w:val="-4"/>
          <w:sz w:val="20"/>
        </w:rPr>
        <w:t xml:space="preserve"> </w:t>
      </w:r>
      <w:r>
        <w:rPr>
          <w:sz w:val="20"/>
        </w:rPr>
        <w:t>Glanzgrad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70%, </w:t>
      </w:r>
      <w:bookmarkStart w:id="10" w:name="-_Der_Jaga_Heizkörper_ist_erhältlich_in_"/>
      <w:bookmarkEnd w:id="10"/>
      <w:r>
        <w:rPr>
          <w:spacing w:val="-2"/>
          <w:sz w:val="20"/>
        </w:rPr>
        <w:t>beschichtet.</w:t>
      </w:r>
    </w:p>
    <w:p w14:paraId="24A7A4AD" w14:textId="77777777" w:rsidR="009A5669" w:rsidRDefault="00000000">
      <w:pPr>
        <w:pStyle w:val="Listenabsatz"/>
        <w:numPr>
          <w:ilvl w:val="0"/>
          <w:numId w:val="1"/>
        </w:numPr>
        <w:tabs>
          <w:tab w:val="left" w:pos="395"/>
        </w:tabs>
        <w:ind w:right="1162"/>
        <w:rPr>
          <w:sz w:val="20"/>
        </w:rPr>
      </w:pP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Jaga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Heizkörper</w:t>
      </w:r>
      <w:r>
        <w:rPr>
          <w:spacing w:val="-5"/>
          <w:sz w:val="20"/>
        </w:rPr>
        <w:t xml:space="preserve"> </w:t>
      </w:r>
      <w:r>
        <w:rPr>
          <w:sz w:val="20"/>
        </w:rPr>
        <w:t>ist</w:t>
      </w:r>
      <w:r>
        <w:rPr>
          <w:spacing w:val="-2"/>
          <w:sz w:val="20"/>
        </w:rPr>
        <w:t xml:space="preserve"> </w:t>
      </w:r>
      <w:r>
        <w:rPr>
          <w:sz w:val="20"/>
        </w:rPr>
        <w:t>erhältlich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r>
        <w:rPr>
          <w:sz w:val="20"/>
        </w:rPr>
        <w:t>Farbe</w:t>
      </w:r>
      <w:r>
        <w:rPr>
          <w:spacing w:val="-3"/>
          <w:sz w:val="20"/>
        </w:rPr>
        <w:t xml:space="preserve"> </w:t>
      </w:r>
      <w:r>
        <w:rPr>
          <w:sz w:val="20"/>
        </w:rPr>
        <w:t>sandstrahlgrau</w:t>
      </w:r>
      <w:r>
        <w:rPr>
          <w:spacing w:val="-3"/>
          <w:sz w:val="20"/>
        </w:rPr>
        <w:t xml:space="preserve"> </w:t>
      </w:r>
      <w:r>
        <w:rPr>
          <w:sz w:val="20"/>
        </w:rPr>
        <w:t>Metalllack oder</w:t>
      </w:r>
      <w:r>
        <w:rPr>
          <w:spacing w:val="-5"/>
          <w:sz w:val="20"/>
        </w:rPr>
        <w:t xml:space="preserve"> </w:t>
      </w:r>
      <w:r>
        <w:rPr>
          <w:sz w:val="20"/>
        </w:rPr>
        <w:t>verkehrsweiß</w:t>
      </w:r>
      <w:r>
        <w:rPr>
          <w:spacing w:val="-3"/>
          <w:sz w:val="20"/>
        </w:rPr>
        <w:t xml:space="preserve"> </w:t>
      </w:r>
      <w:r>
        <w:rPr>
          <w:sz w:val="20"/>
        </w:rPr>
        <w:t>soft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touch</w:t>
      </w:r>
      <w:proofErr w:type="spellEnd"/>
      <w:r>
        <w:rPr>
          <w:sz w:val="20"/>
        </w:rPr>
        <w:t xml:space="preserve"> (RAL 9016). Andere Farben sind gegen Mehrpreis erhältlich (siehe </w:t>
      </w:r>
      <w:proofErr w:type="spellStart"/>
      <w:r>
        <w:rPr>
          <w:sz w:val="20"/>
        </w:rPr>
        <w:t>Jaga</w:t>
      </w:r>
      <w:proofErr w:type="spellEnd"/>
      <w:r>
        <w:rPr>
          <w:sz w:val="20"/>
        </w:rPr>
        <w:t xml:space="preserve"> Farbkarte). Beschichtung mit sanft strukturiertem kratzfestem Polyesterpulver, elektrostatisch aufgebracht und bei 200°C einbrennlackiert. UV-beständig nach ASTM G53.</w:t>
      </w:r>
    </w:p>
    <w:p w14:paraId="4E654016" w14:textId="77777777" w:rsidR="009A5669" w:rsidRDefault="00000000">
      <w:pPr>
        <w:pStyle w:val="Textkrper"/>
        <w:spacing w:before="99"/>
        <w:ind w:left="112" w:right="688"/>
      </w:pPr>
      <w:bookmarkStart w:id="11" w:name="Die_Oberflächentemperatur_der_Verkleidun"/>
      <w:bookmarkEnd w:id="11"/>
      <w:r>
        <w:t>Die</w:t>
      </w:r>
      <w:r>
        <w:rPr>
          <w:spacing w:val="-3"/>
        </w:rPr>
        <w:t xml:space="preserve"> </w:t>
      </w:r>
      <w:r>
        <w:t>Oberflächentemperatur</w:t>
      </w:r>
      <w:r>
        <w:rPr>
          <w:spacing w:val="-2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Verkleidung</w:t>
      </w:r>
      <w:r>
        <w:rPr>
          <w:spacing w:val="-3"/>
        </w:rPr>
        <w:t xml:space="preserve"> </w:t>
      </w:r>
      <w:r>
        <w:t>beträgt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mehr</w:t>
      </w:r>
      <w:r>
        <w:rPr>
          <w:spacing w:val="-2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43°C.</w:t>
      </w:r>
      <w:r>
        <w:rPr>
          <w:spacing w:val="-2"/>
        </w:rPr>
        <w:t xml:space="preserve"> </w:t>
      </w:r>
      <w:r>
        <w:t>Dies</w:t>
      </w:r>
      <w:r>
        <w:rPr>
          <w:spacing w:val="-3"/>
        </w:rPr>
        <w:t xml:space="preserve"> </w:t>
      </w:r>
      <w:r>
        <w:t>gilt</w:t>
      </w:r>
      <w:r>
        <w:rPr>
          <w:spacing w:val="-5"/>
        </w:rPr>
        <w:t xml:space="preserve"> </w:t>
      </w:r>
      <w:r>
        <w:t>auch</w:t>
      </w:r>
      <w:r>
        <w:rPr>
          <w:spacing w:val="-3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eine Wassertemperatur von 90°C.</w:t>
      </w:r>
    </w:p>
    <w:p w14:paraId="1D587186" w14:textId="77777777" w:rsidR="009A5669" w:rsidRDefault="00000000">
      <w:pPr>
        <w:pStyle w:val="Textkrper"/>
        <w:spacing w:before="100"/>
        <w:ind w:left="112"/>
      </w:pPr>
      <w:bookmarkStart w:id="12" w:name="Leistungs-_und_Maßtabellen_von_gemäß_EN_"/>
      <w:bookmarkEnd w:id="12"/>
      <w:r>
        <w:t>Leistungs-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Maßtabellen</w:t>
      </w:r>
      <w:r>
        <w:rPr>
          <w:spacing w:val="-5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gemäß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4"/>
        </w:rPr>
        <w:t>442.</w:t>
      </w:r>
    </w:p>
    <w:p w14:paraId="6507D9E0" w14:textId="77777777" w:rsidR="009A5669" w:rsidRDefault="009A5669">
      <w:pPr>
        <w:pStyle w:val="Textkrper"/>
        <w:spacing w:before="10"/>
        <w:rPr>
          <w:sz w:val="28"/>
        </w:rPr>
      </w:pPr>
    </w:p>
    <w:p w14:paraId="793E490D" w14:textId="77777777" w:rsidR="009A5669" w:rsidRDefault="00000000">
      <w:pPr>
        <w:pStyle w:val="berschrift1"/>
        <w:spacing w:line="225" w:lineRule="exact"/>
      </w:pPr>
      <w:bookmarkStart w:id="13" w:name="Mögliche_Optionen:"/>
      <w:bookmarkStart w:id="14" w:name="-_Jaga_Low-H2O_Ventile_und_Thermostatköp"/>
      <w:bookmarkEnd w:id="13"/>
      <w:bookmarkEnd w:id="14"/>
      <w:r>
        <w:t>Mögliche</w:t>
      </w:r>
      <w:r>
        <w:rPr>
          <w:spacing w:val="-9"/>
        </w:rPr>
        <w:t xml:space="preserve"> </w:t>
      </w:r>
      <w:r>
        <w:rPr>
          <w:spacing w:val="-2"/>
        </w:rPr>
        <w:t>Optionen:</w:t>
      </w:r>
    </w:p>
    <w:p w14:paraId="65858064" w14:textId="77777777" w:rsidR="009A5669" w:rsidRDefault="00000000">
      <w:pPr>
        <w:pStyle w:val="Listenabsatz"/>
        <w:numPr>
          <w:ilvl w:val="0"/>
          <w:numId w:val="1"/>
        </w:numPr>
        <w:tabs>
          <w:tab w:val="left" w:pos="394"/>
        </w:tabs>
        <w:spacing w:line="229" w:lineRule="exact"/>
        <w:ind w:left="394" w:hanging="282"/>
        <w:rPr>
          <w:sz w:val="20"/>
        </w:rPr>
      </w:pPr>
      <w:proofErr w:type="spellStart"/>
      <w:r>
        <w:rPr>
          <w:sz w:val="20"/>
        </w:rPr>
        <w:t>Jaga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Low-H2O</w:t>
      </w:r>
      <w:r>
        <w:rPr>
          <w:spacing w:val="-6"/>
          <w:sz w:val="20"/>
        </w:rPr>
        <w:t xml:space="preserve"> </w:t>
      </w:r>
      <w:r>
        <w:rPr>
          <w:sz w:val="20"/>
        </w:rPr>
        <w:t>Ventile</w:t>
      </w:r>
      <w:r>
        <w:rPr>
          <w:spacing w:val="-7"/>
          <w:sz w:val="20"/>
        </w:rPr>
        <w:t xml:space="preserve"> </w:t>
      </w:r>
      <w:r>
        <w:rPr>
          <w:sz w:val="20"/>
        </w:rPr>
        <w:t>und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Thermostatköpfe</w:t>
      </w:r>
    </w:p>
    <w:p w14:paraId="4D9B6228" w14:textId="77777777" w:rsidR="009A5669" w:rsidRDefault="009A5669">
      <w:pPr>
        <w:pStyle w:val="Textkrper"/>
        <w:spacing w:before="9"/>
        <w:rPr>
          <w:sz w:val="37"/>
        </w:rPr>
      </w:pPr>
    </w:p>
    <w:p w14:paraId="5D116C99" w14:textId="77777777" w:rsidR="009A5669" w:rsidRDefault="00000000">
      <w:pPr>
        <w:ind w:left="111"/>
        <w:rPr>
          <w:sz w:val="20"/>
        </w:rPr>
      </w:pPr>
      <w:bookmarkStart w:id="15" w:name="Fabrikat:_Jaga"/>
      <w:bookmarkEnd w:id="15"/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4"/>
          <w:sz w:val="20"/>
        </w:rPr>
        <w:t>Jaga</w:t>
      </w:r>
      <w:proofErr w:type="spellEnd"/>
    </w:p>
    <w:p w14:paraId="00802225" w14:textId="77777777" w:rsidR="009A5669" w:rsidRDefault="00000000">
      <w:pPr>
        <w:spacing w:before="100"/>
        <w:ind w:left="111"/>
        <w:rPr>
          <w:sz w:val="20"/>
        </w:rPr>
      </w:pPr>
      <w:bookmarkStart w:id="16" w:name="Modell:_Jaga_Mini_Wandmodell"/>
      <w:bookmarkEnd w:id="16"/>
      <w:r>
        <w:rPr>
          <w:b/>
          <w:sz w:val="20"/>
        </w:rPr>
        <w:t>Modell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Jaga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Mini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Wandmodell</w:t>
      </w:r>
    </w:p>
    <w:p w14:paraId="4EAAA2E2" w14:textId="77777777" w:rsidR="009A5669" w:rsidRDefault="009A5669">
      <w:pPr>
        <w:pStyle w:val="Textkrper"/>
      </w:pPr>
    </w:p>
    <w:p w14:paraId="03378FD9" w14:textId="77777777" w:rsidR="009A5669" w:rsidRDefault="009A5669">
      <w:pPr>
        <w:pStyle w:val="Textkrper"/>
      </w:pPr>
    </w:p>
    <w:p w14:paraId="179CAA7C" w14:textId="77777777" w:rsidR="00C01E56" w:rsidRDefault="00C01E56">
      <w:pPr>
        <w:pStyle w:val="Textkrper"/>
        <w:spacing w:before="5"/>
        <w:rPr>
          <w:sz w:val="21"/>
        </w:rPr>
      </w:pPr>
    </w:p>
    <w:p w14:paraId="0445F6B0" w14:textId="77777777" w:rsidR="00C01E56" w:rsidRDefault="00C01E56">
      <w:pPr>
        <w:pStyle w:val="Textkrper"/>
        <w:spacing w:before="5"/>
        <w:rPr>
          <w:sz w:val="21"/>
        </w:rPr>
      </w:pPr>
    </w:p>
    <w:p w14:paraId="4F9BAD77" w14:textId="77777777" w:rsidR="00C01E56" w:rsidRDefault="00C01E56">
      <w:pPr>
        <w:pStyle w:val="Textkrper"/>
        <w:spacing w:before="5"/>
        <w:rPr>
          <w:sz w:val="21"/>
        </w:rPr>
      </w:pPr>
    </w:p>
    <w:p w14:paraId="267D4827" w14:textId="77777777" w:rsidR="00C01E56" w:rsidRDefault="00C01E56">
      <w:pPr>
        <w:pStyle w:val="Textkrper"/>
        <w:spacing w:before="5"/>
        <w:rPr>
          <w:sz w:val="21"/>
        </w:rPr>
      </w:pPr>
    </w:p>
    <w:p w14:paraId="388BAD29" w14:textId="77777777" w:rsidR="00C01E56" w:rsidRDefault="00C01E56" w:rsidP="00C01E56">
      <w:pPr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Medium"/>
          <w:b/>
          <w:caps/>
          <w:color w:val="CB0000"/>
          <w:sz w:val="16"/>
          <w:szCs w:val="16"/>
          <w:lang w:eastAsia="nl-NL"/>
        </w:rPr>
      </w:pPr>
    </w:p>
    <w:p w14:paraId="617ED928" w14:textId="77777777" w:rsidR="00C01E56" w:rsidRDefault="00C01E56" w:rsidP="00C01E56">
      <w:pPr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Regular"/>
          <w:color w:val="CB0000"/>
          <w:sz w:val="16"/>
          <w:szCs w:val="16"/>
          <w:lang w:eastAsia="nl-NL"/>
        </w:rPr>
      </w:pPr>
      <w:r w:rsidRPr="00B6303F">
        <w:rPr>
          <w:rFonts w:ascii="Calibri" w:eastAsia="MS Mincho" w:hAnsi="Calibri" w:cs="DINPro-Medium"/>
          <w:b/>
          <w:caps/>
          <w:color w:val="CB0000"/>
          <w:sz w:val="16"/>
          <w:szCs w:val="16"/>
          <w:lang w:eastAsia="nl-NL"/>
        </w:rPr>
        <w:t>Jaga D</w:t>
      </w:r>
      <w:r w:rsidRPr="00B6303F">
        <w:rPr>
          <w:rFonts w:ascii="Calibri" w:eastAsia="MS Mincho" w:hAnsi="Calibri" w:cs="DINPro-Medium"/>
          <w:b/>
          <w:color w:val="CB0000"/>
          <w:sz w:val="16"/>
          <w:szCs w:val="16"/>
          <w:lang w:eastAsia="nl-NL"/>
        </w:rPr>
        <w:t>eutschland GmbH</w:t>
      </w:r>
      <w:r w:rsidRPr="0017783E">
        <w:rPr>
          <w:rFonts w:ascii="Calibri" w:eastAsia="MS Mincho" w:hAnsi="Calibri" w:cs="DINPro-Medium"/>
          <w:color w:val="CB0000"/>
          <w:sz w:val="16"/>
          <w:szCs w:val="16"/>
          <w:lang w:eastAsia="nl-NL"/>
        </w:rPr>
        <w:t xml:space="preserve">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•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Adenauerstraße 20, Gebäude A2 1.OG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52146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Würselen • T +49 (0) 2405 892 414-0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info@j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aga.de • www.jaga.com</w:t>
      </w:r>
    </w:p>
    <w:p w14:paraId="5A5DB683" w14:textId="77777777" w:rsidR="00C01E56" w:rsidRPr="000C3E54" w:rsidRDefault="00C01E56" w:rsidP="00C01E56">
      <w:pPr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Regular"/>
          <w:color w:val="CB0000"/>
          <w:sz w:val="16"/>
          <w:szCs w:val="16"/>
          <w:lang w:eastAsia="nl-NL"/>
        </w:rPr>
      </w:pP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KBC Iban: DE58 3052 4400 0000 2837 88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• </w:t>
      </w: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B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IC</w:t>
      </w: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: </w:t>
      </w:r>
      <w:proofErr w:type="gramStart"/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KREDDEDDXXX</w:t>
      </w:r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</w:t>
      </w:r>
      <w:proofErr w:type="gramEnd"/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UST </w:t>
      </w:r>
      <w:proofErr w:type="spellStart"/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Nr</w:t>
      </w:r>
      <w:proofErr w:type="spellEnd"/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: DE174665903</w:t>
      </w:r>
    </w:p>
    <w:p w14:paraId="776C705C" w14:textId="70451D2D" w:rsidR="009A5669" w:rsidRDefault="00000000">
      <w:pPr>
        <w:pStyle w:val="Textkrper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0F55DC" wp14:editId="569D6F5C">
                <wp:simplePos x="0" y="0"/>
                <wp:positionH relativeFrom="page">
                  <wp:posOffset>6544147</wp:posOffset>
                </wp:positionH>
                <wp:positionV relativeFrom="paragraph">
                  <wp:posOffset>169100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12CDD" id="Graphic 8" o:spid="_x0000_s1026" style="position:absolute;margin-left:515.3pt;margin-top:13.3pt;width:.4pt;height: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3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" path="m4762,63035l,63035,,,4762,r,63035xe" fillcolor="#858685" stroked="f">
                <v:path arrowok="t"/>
                <w10:wrap type="topAndBottom" anchorx="page"/>
              </v:shape>
            </w:pict>
          </mc:Fallback>
        </mc:AlternateContent>
      </w:r>
    </w:p>
    <w:sectPr w:rsidR="009A5669">
      <w:type w:val="continuous"/>
      <w:pgSz w:w="11900" w:h="16850"/>
      <w:pgMar w:top="142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Medium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1D1C"/>
    <w:multiLevelType w:val="hybridMultilevel"/>
    <w:tmpl w:val="E39A2204"/>
    <w:lvl w:ilvl="0" w:tplc="5BC4E202">
      <w:numFmt w:val="bullet"/>
      <w:lvlText w:val="-"/>
      <w:lvlJc w:val="left"/>
      <w:pPr>
        <w:ind w:left="39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234C8E3A">
      <w:numFmt w:val="bullet"/>
      <w:lvlText w:val="•"/>
      <w:lvlJc w:val="left"/>
      <w:pPr>
        <w:ind w:left="1407" w:hanging="284"/>
      </w:pPr>
      <w:rPr>
        <w:rFonts w:hint="default"/>
        <w:lang w:val="de-DE" w:eastAsia="en-US" w:bidi="ar-SA"/>
      </w:rPr>
    </w:lvl>
    <w:lvl w:ilvl="2" w:tplc="AEE03798">
      <w:numFmt w:val="bullet"/>
      <w:lvlText w:val="•"/>
      <w:lvlJc w:val="left"/>
      <w:pPr>
        <w:ind w:left="2415" w:hanging="284"/>
      </w:pPr>
      <w:rPr>
        <w:rFonts w:hint="default"/>
        <w:lang w:val="de-DE" w:eastAsia="en-US" w:bidi="ar-SA"/>
      </w:rPr>
    </w:lvl>
    <w:lvl w:ilvl="3" w:tplc="3D3A53F4">
      <w:numFmt w:val="bullet"/>
      <w:lvlText w:val="•"/>
      <w:lvlJc w:val="left"/>
      <w:pPr>
        <w:ind w:left="3423" w:hanging="284"/>
      </w:pPr>
      <w:rPr>
        <w:rFonts w:hint="default"/>
        <w:lang w:val="de-DE" w:eastAsia="en-US" w:bidi="ar-SA"/>
      </w:rPr>
    </w:lvl>
    <w:lvl w:ilvl="4" w:tplc="356CCDD6">
      <w:numFmt w:val="bullet"/>
      <w:lvlText w:val="•"/>
      <w:lvlJc w:val="left"/>
      <w:pPr>
        <w:ind w:left="4431" w:hanging="284"/>
      </w:pPr>
      <w:rPr>
        <w:rFonts w:hint="default"/>
        <w:lang w:val="de-DE" w:eastAsia="en-US" w:bidi="ar-SA"/>
      </w:rPr>
    </w:lvl>
    <w:lvl w:ilvl="5" w:tplc="3AFE6A3A">
      <w:numFmt w:val="bullet"/>
      <w:lvlText w:val="•"/>
      <w:lvlJc w:val="left"/>
      <w:pPr>
        <w:ind w:left="5439" w:hanging="284"/>
      </w:pPr>
      <w:rPr>
        <w:rFonts w:hint="default"/>
        <w:lang w:val="de-DE" w:eastAsia="en-US" w:bidi="ar-SA"/>
      </w:rPr>
    </w:lvl>
    <w:lvl w:ilvl="6" w:tplc="AE2C4A00">
      <w:numFmt w:val="bullet"/>
      <w:lvlText w:val="•"/>
      <w:lvlJc w:val="left"/>
      <w:pPr>
        <w:ind w:left="6447" w:hanging="284"/>
      </w:pPr>
      <w:rPr>
        <w:rFonts w:hint="default"/>
        <w:lang w:val="de-DE" w:eastAsia="en-US" w:bidi="ar-SA"/>
      </w:rPr>
    </w:lvl>
    <w:lvl w:ilvl="7" w:tplc="38AA2A3E">
      <w:numFmt w:val="bullet"/>
      <w:lvlText w:val="•"/>
      <w:lvlJc w:val="left"/>
      <w:pPr>
        <w:ind w:left="7455" w:hanging="284"/>
      </w:pPr>
      <w:rPr>
        <w:rFonts w:hint="default"/>
        <w:lang w:val="de-DE" w:eastAsia="en-US" w:bidi="ar-SA"/>
      </w:rPr>
    </w:lvl>
    <w:lvl w:ilvl="8" w:tplc="108E9ABC">
      <w:numFmt w:val="bullet"/>
      <w:lvlText w:val="•"/>
      <w:lvlJc w:val="left"/>
      <w:pPr>
        <w:ind w:left="8463" w:hanging="284"/>
      </w:pPr>
      <w:rPr>
        <w:rFonts w:hint="default"/>
        <w:lang w:val="de-DE" w:eastAsia="en-US" w:bidi="ar-SA"/>
      </w:rPr>
    </w:lvl>
  </w:abstractNum>
  <w:num w:numId="1" w16cid:durableId="162958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9"/>
    <w:rsid w:val="009A5669"/>
    <w:rsid w:val="00C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FDEEE"/>
  <w15:docId w15:val="{CC13D61C-1A12-0843-809C-2DCD7FE7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roxima Nova" w:eastAsia="Proxima Nova" w:hAnsi="Proxima Nova" w:cs="Proxima Nova"/>
      <w:lang w:val="de-DE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301"/>
      <w:ind w:left="112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395" w:hanging="28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Stef Brebels</cp:lastModifiedBy>
  <cp:revision>2</cp:revision>
  <dcterms:created xsi:type="dcterms:W3CDTF">2023-06-29T12:26:00Z</dcterms:created>
  <dcterms:modified xsi:type="dcterms:W3CDTF">2023-06-29T12:26:00Z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2023-06-29T00:00:00Z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D:20181004133754</vt:lpwstr>
  </property>
</Properties>
</file>