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  <w:i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324779</wp:posOffset>
                </wp:positionH>
                <wp:positionV relativeFrom="page">
                  <wp:posOffset>10199403</wp:posOffset>
                </wp:positionV>
                <wp:extent cx="4030979" cy="190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0979" cy="190500"/>
                          <a:chExt cx="4030979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0560" y="4"/>
                            <a:ext cx="96011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63500">
                                <a:moveTo>
                                  <a:pt x="4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42"/>
                                </a:lnTo>
                                <a:lnTo>
                                  <a:pt x="4762" y="63042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  <a:path w="960119" h="63500">
                                <a:moveTo>
                                  <a:pt x="960043" y="0"/>
                                </a:moveTo>
                                <a:lnTo>
                                  <a:pt x="955281" y="0"/>
                                </a:lnTo>
                                <a:lnTo>
                                  <a:pt x="955281" y="63042"/>
                                </a:lnTo>
                                <a:lnTo>
                                  <a:pt x="960043" y="63042"/>
                                </a:lnTo>
                                <a:lnTo>
                                  <a:pt x="960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7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682" cy="190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73221pt;margin-top:803.10260pt;width:317.4pt;height:15pt;mso-position-horizontal-relative:page;mso-position-vertical-relative:page;z-index:15729664" id="docshapegroup1" coordorigin="511,16062" coordsize="6348,300">
                <v:shape style="position:absolute;left:3205;top:16062;width:1512;height:100" id="docshape2" coordorigin="3205,16062" coordsize="1512,100" path="m3213,16062l3205,16062,3205,16161,3213,16161,3213,16062xm4717,16062l4710,16062,4710,16161,4717,16161,4717,16062xe" filled="true" fillcolor="#868786" stroked="false">
                  <v:path arrowok="t"/>
                  <v:fill type="solid"/>
                </v:shape>
                <v:shape style="position:absolute;left:511;top:16062;width:6348;height:30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6603197</wp:posOffset>
            </wp:positionH>
            <wp:positionV relativeFrom="page">
              <wp:posOffset>10201312</wp:posOffset>
            </wp:positionV>
            <wp:extent cx="621813" cy="18573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1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6495572</wp:posOffset>
                </wp:positionH>
                <wp:positionV relativeFrom="page">
                  <wp:posOffset>10326428</wp:posOffset>
                </wp:positionV>
                <wp:extent cx="5080" cy="635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1.462402pt;margin-top:813.104614pt;width:.374972pt;height:4.963458pt;mso-position-horizontal-relative:page;mso-position-vertical-relative:page;z-index:15730688" id="docshape4" filled="true" fillcolor="#868786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i w:val="0"/>
        </w:rPr>
        <w:drawing>
          <wp:inline distT="0" distB="0" distL="0" distR="0">
            <wp:extent cx="1730891" cy="8382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89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</w:rPr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Title"/>
      </w:pPr>
      <w:bookmarkStart w:name="Jaga Play" w:id="1"/>
      <w:bookmarkEnd w:id="1"/>
      <w:r>
        <w:rPr>
          <w:b w:val="0"/>
        </w:rPr>
      </w:r>
      <w:r>
        <w:rPr/>
        <w:t>Jaga</w:t>
      </w:r>
      <w:r>
        <w:rPr>
          <w:spacing w:val="1"/>
        </w:rPr>
        <w:t> </w:t>
      </w:r>
      <w:r>
        <w:rPr>
          <w:spacing w:val="-4"/>
        </w:rPr>
        <w:t>Play</w:t>
      </w:r>
    </w:p>
    <w:p>
      <w:pPr>
        <w:pStyle w:val="Heading1"/>
        <w:spacing w:before="327"/>
        <w:ind w:left="112"/>
      </w:pPr>
      <w:bookmarkStart w:name="Material:" w:id="2"/>
      <w:bookmarkEnd w:id="2"/>
      <w:r>
        <w:rPr>
          <w:b w:val="0"/>
        </w:rPr>
      </w:r>
      <w:bookmarkStart w:name="- Der Wärmetauscher besteht aus runden, " w:id="3"/>
      <w:bookmarkEnd w:id="3"/>
      <w:r>
        <w:rPr>
          <w:b w:val="0"/>
        </w:rPr>
      </w:r>
      <w:r>
        <w:rPr>
          <w:spacing w:val="-2"/>
        </w:rPr>
        <w:t>Material: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" w:after="0"/>
        <w:ind w:left="395" w:right="810" w:hanging="284"/>
        <w:jc w:val="left"/>
        <w:rPr>
          <w:i/>
          <w:sz w:val="20"/>
        </w:rPr>
      </w:pPr>
      <w:r>
        <w:rPr>
          <w:i/>
          <w:sz w:val="20"/>
        </w:rPr>
        <w:t>Der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Wärmetauscher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besteht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runden,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nahtlosen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Umwälzröhren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reinem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roten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Kupfer,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Lamellen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aus reinem Aluminium und 2 Messingkollektoren für einseitigen Anschluss 1/2” (links oder rechts). Inklusive Entlüfter 1/8” und Ablassstopfen 1/2”.</w:t>
      </w:r>
    </w:p>
    <w:p>
      <w:pPr>
        <w:pStyle w:val="BodyText"/>
        <w:spacing w:before="99"/>
        <w:ind w:left="396" w:right="5824"/>
      </w:pPr>
      <w:bookmarkStart w:name="Testdruck Wärmetauscher: 20 bar." w:id="4"/>
      <w:bookmarkEnd w:id="4"/>
      <w:r>
        <w:rPr>
          <w:i w:val="0"/>
        </w:rPr>
      </w:r>
      <w:bookmarkStart w:name="Betriebsdruck: 10 bar." w:id="5"/>
      <w:bookmarkEnd w:id="5"/>
      <w:r>
        <w:rPr>
          <w:i w:val="0"/>
        </w:rPr>
      </w:r>
      <w:r>
        <w:rPr/>
        <w:t>Testdruck</w:t>
      </w:r>
      <w:r>
        <w:rPr>
          <w:spacing w:val="-13"/>
        </w:rPr>
        <w:t> </w:t>
      </w:r>
      <w:r>
        <w:rPr/>
        <w:t>Wärmetauscher:</w:t>
      </w:r>
      <w:r>
        <w:rPr>
          <w:spacing w:val="-13"/>
        </w:rPr>
        <w:t> </w:t>
      </w:r>
      <w:r>
        <w:rPr/>
        <w:t>20</w:t>
      </w:r>
      <w:r>
        <w:rPr>
          <w:spacing w:val="-13"/>
        </w:rPr>
        <w:t> </w:t>
      </w:r>
      <w:r>
        <w:rPr/>
        <w:t>bar. Betriebsdruck: 10 bar.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02" w:after="0"/>
        <w:ind w:left="395" w:right="1608" w:hanging="284"/>
        <w:jc w:val="left"/>
        <w:rPr>
          <w:i/>
          <w:sz w:val="20"/>
        </w:rPr>
      </w:pPr>
      <w:bookmarkStart w:name="- Konsolen aus sendzimirverzinktem Stahl" w:id="6"/>
      <w:bookmarkEnd w:id="6"/>
      <w:r>
        <w:rPr/>
      </w:r>
      <w:r>
        <w:rPr>
          <w:i/>
          <w:sz w:val="20"/>
        </w:rPr>
        <w:t>Konsolen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sendzimirverzinktem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Stahlblech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mit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einer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Stärke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mm,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mit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einer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dunkelgrauen </w:t>
      </w:r>
      <w:bookmarkStart w:name="- Verkleidung vormontiert und in einer E" w:id="7"/>
      <w:bookmarkEnd w:id="7"/>
      <w:r>
        <w:rPr>
          <w:i/>
          <w:sz w:val="20"/>
        </w:rPr>
        <w:t>La</w:t>
      </w:r>
      <w:r>
        <w:rPr>
          <w:i/>
          <w:sz w:val="20"/>
        </w:rPr>
        <w:t>ckschicht in RAL 7011 lackiert, und mit einem maximalen Zwischenabstand von 86cm.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28" w:lineRule="exact" w:before="0" w:after="0"/>
        <w:ind w:left="395" w:right="0" w:hanging="283"/>
        <w:jc w:val="left"/>
        <w:rPr>
          <w:i/>
          <w:sz w:val="20"/>
        </w:rPr>
      </w:pPr>
      <w:bookmarkStart w:name="- Holzverkleidung in MDF mit einer Polyu" w:id="8"/>
      <w:bookmarkEnd w:id="8"/>
      <w:r>
        <w:rPr>
          <w:rFonts w:ascii="Arial" w:hAnsi="Arial"/>
          <w:sz w:val="20"/>
        </w:rPr>
      </w:r>
      <w:r>
        <w:rPr>
          <w:i/>
          <w:sz w:val="20"/>
        </w:rPr>
        <w:t>Verkleidung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vormontiert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und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einer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Einheit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geliefert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bestehend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aus: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5" w:right="0" w:hanging="283"/>
        <w:jc w:val="left"/>
        <w:rPr>
          <w:i/>
          <w:sz w:val="20"/>
        </w:rPr>
      </w:pPr>
      <w:bookmarkStart w:name="- Integriertes Untersatzrost montiert in" w:id="9"/>
      <w:bookmarkEnd w:id="9"/>
      <w:r>
        <w:rPr/>
      </w:r>
      <w:r>
        <w:rPr>
          <w:i/>
          <w:sz w:val="20"/>
        </w:rPr>
        <w:t>Holzverkleidung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MDF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mit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einer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Polyurethanlackierung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anodisierte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Aluminium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Zwischenringe.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29" w:lineRule="exact" w:before="1" w:after="0"/>
        <w:ind w:left="395" w:right="0" w:hanging="283"/>
        <w:jc w:val="left"/>
        <w:rPr>
          <w:i/>
          <w:sz w:val="20"/>
        </w:rPr>
      </w:pPr>
      <w:bookmarkStart w:name="- Integriertes Thermostatventil mit Ansc" w:id="10"/>
      <w:bookmarkEnd w:id="10"/>
      <w:r>
        <w:rPr>
          <w:rFonts w:ascii="Arial" w:hAnsi="Arial"/>
          <w:sz w:val="20"/>
        </w:rPr>
      </w:r>
      <w:r>
        <w:rPr>
          <w:i/>
          <w:sz w:val="20"/>
        </w:rPr>
        <w:t>Integriertes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Untersatzrost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montiert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Innenseite.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EN120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E1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Qualität.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29" w:lineRule="exact" w:before="0" w:after="0"/>
        <w:ind w:left="395" w:right="0" w:hanging="283"/>
        <w:jc w:val="left"/>
        <w:rPr>
          <w:i/>
          <w:sz w:val="20"/>
        </w:rPr>
      </w:pPr>
      <w:bookmarkStart w:name="- Integrierter Thermostatkopf" w:id="11"/>
      <w:bookmarkEnd w:id="11"/>
      <w:r>
        <w:rPr/>
      </w:r>
      <w:r>
        <w:rPr>
          <w:i/>
          <w:sz w:val="20"/>
        </w:rPr>
        <w:t>Integriertes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Thermostatventil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mit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Anschluss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zum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Boden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oder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zur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inkl.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Klemmringverschraubung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5" w:right="0" w:hanging="283"/>
        <w:jc w:val="left"/>
        <w:rPr>
          <w:i/>
          <w:sz w:val="20"/>
        </w:rPr>
      </w:pPr>
      <w:bookmarkStart w:name="- Alle Bauteile sind in einer stabilen u" w:id="12"/>
      <w:bookmarkEnd w:id="12"/>
      <w:r>
        <w:rPr>
          <w:rFonts w:ascii="Arial" w:hAnsi="Arial"/>
          <w:sz w:val="20"/>
        </w:rPr>
      </w:r>
      <w:r>
        <w:rPr>
          <w:i/>
          <w:sz w:val="20"/>
        </w:rPr>
        <w:t>Integrierter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Thermostatkopf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" w:after="0"/>
        <w:ind w:left="395" w:right="930" w:hanging="284"/>
        <w:jc w:val="left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Bauteile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sind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einer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stabilen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funktionellen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Verpackung,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anwendbar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zum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Schutz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während der Bauphase.</w:t>
      </w:r>
    </w:p>
    <w:p>
      <w:pPr>
        <w:pStyle w:val="Heading1"/>
      </w:pPr>
      <w:bookmarkStart w:name="Farbe:" w:id="13"/>
      <w:bookmarkEnd w:id="13"/>
      <w:r>
        <w:rPr>
          <w:b w:val="0"/>
        </w:rPr>
      </w:r>
      <w:bookmarkStart w:name="- Der Wärmetauscher ist elektrostatisch " w:id="14"/>
      <w:bookmarkEnd w:id="14"/>
      <w:r>
        <w:rPr>
          <w:b w:val="0"/>
        </w:rPr>
      </w:r>
      <w:r>
        <w:rPr>
          <w:spacing w:val="-2"/>
        </w:rPr>
        <w:t>Farbe: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" w:after="0"/>
        <w:ind w:left="395" w:right="1095" w:hanging="219"/>
        <w:jc w:val="left"/>
        <w:rPr>
          <w:i/>
          <w:sz w:val="20"/>
        </w:rPr>
      </w:pPr>
      <w:r>
        <w:rPr>
          <w:i/>
          <w:sz w:val="20"/>
        </w:rPr>
        <w:t>Der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Wärmetauscher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elektrostatisch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mit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anthrazitgrauem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Polyesterpulver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7024,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Glanzgrad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70%, </w:t>
      </w:r>
      <w:bookmarkStart w:name="- Sichtbare Zwischenringe zwischen den M" w:id="15"/>
      <w:bookmarkEnd w:id="15"/>
      <w:r>
        <w:rPr>
          <w:i/>
          <w:spacing w:val="-2"/>
          <w:sz w:val="20"/>
        </w:rPr>
        <w:t>bes</w:t>
      </w:r>
      <w:r>
        <w:rPr>
          <w:i/>
          <w:spacing w:val="-2"/>
          <w:sz w:val="20"/>
        </w:rPr>
        <w:t>chichtet.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29" w:lineRule="exact" w:before="0" w:after="0"/>
        <w:ind w:left="394" w:right="0" w:hanging="218"/>
        <w:jc w:val="left"/>
        <w:rPr>
          <w:i/>
          <w:sz w:val="20"/>
        </w:rPr>
      </w:pPr>
      <w:bookmarkStart w:name="- MDF Platten sind lackiert in weiß, sch" w:id="16"/>
      <w:bookmarkEnd w:id="16"/>
      <w:r>
        <w:rPr/>
      </w:r>
      <w:r>
        <w:rPr>
          <w:i/>
          <w:sz w:val="20"/>
        </w:rPr>
        <w:t>Sichtbare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Zwischenringe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zwischen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MDF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Platten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sind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schwarz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lackiert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(RAL9005).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4" w:right="876" w:hanging="219"/>
        <w:jc w:val="left"/>
        <w:rPr>
          <w:i/>
          <w:sz w:val="20"/>
        </w:rPr>
      </w:pPr>
      <w:r>
        <w:rPr>
          <w:i/>
          <w:sz w:val="20"/>
        </w:rPr>
        <w:t>MDF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Platten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lackiert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weiß,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schwarz,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kombiniert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weiß,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schwarz,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Farbkombination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Girls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oder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Boys oder RAL Farben auf Anfrage.</w:t>
      </w:r>
    </w:p>
    <w:p>
      <w:pPr>
        <w:pStyle w:val="BodyText"/>
        <w:spacing w:before="226"/>
        <w:ind w:left="111" w:right="522"/>
      </w:pPr>
      <w:bookmarkStart w:name="Die Oberflächentemperatur der Verkleidun" w:id="17"/>
      <w:bookmarkEnd w:id="17"/>
      <w:r>
        <w:rPr>
          <w:i w:val="0"/>
        </w:rPr>
      </w:r>
      <w:r>
        <w:rPr/>
        <w:t>Die</w:t>
      </w:r>
      <w:r>
        <w:rPr>
          <w:spacing w:val="-3"/>
        </w:rPr>
        <w:t> </w:t>
      </w:r>
      <w:r>
        <w:rPr/>
        <w:t>Oberflächentemperatur</w:t>
      </w:r>
      <w:r>
        <w:rPr>
          <w:spacing w:val="-2"/>
        </w:rPr>
        <w:t> </w:t>
      </w:r>
      <w:r>
        <w:rPr/>
        <w:t>der</w:t>
      </w:r>
      <w:r>
        <w:rPr>
          <w:spacing w:val="-5"/>
        </w:rPr>
        <w:t> </w:t>
      </w:r>
      <w:r>
        <w:rPr/>
        <w:t>Verkleidung</w:t>
      </w:r>
      <w:r>
        <w:rPr>
          <w:spacing w:val="-3"/>
        </w:rPr>
        <w:t> </w:t>
      </w:r>
      <w:r>
        <w:rPr/>
        <w:t>beträgt</w:t>
      </w:r>
      <w:r>
        <w:rPr>
          <w:spacing w:val="-2"/>
        </w:rPr>
        <w:t> </w:t>
      </w:r>
      <w:r>
        <w:rPr/>
        <w:t>nie</w:t>
      </w:r>
      <w:r>
        <w:rPr>
          <w:spacing w:val="-3"/>
        </w:rPr>
        <w:t> </w:t>
      </w:r>
      <w:r>
        <w:rPr/>
        <w:t>mehr</w:t>
      </w:r>
      <w:r>
        <w:rPr>
          <w:spacing w:val="-2"/>
        </w:rPr>
        <w:t> </w:t>
      </w:r>
      <w:r>
        <w:rPr/>
        <w:t>als</w:t>
      </w:r>
      <w:r>
        <w:rPr>
          <w:spacing w:val="-3"/>
        </w:rPr>
        <w:t> </w:t>
      </w:r>
      <w:r>
        <w:rPr/>
        <w:t>43°C.</w:t>
      </w:r>
      <w:r>
        <w:rPr>
          <w:spacing w:val="-2"/>
        </w:rPr>
        <w:t> </w:t>
      </w:r>
      <w:r>
        <w:rPr/>
        <w:t>Dies</w:t>
      </w:r>
      <w:r>
        <w:rPr>
          <w:spacing w:val="-3"/>
        </w:rPr>
        <w:t> </w:t>
      </w:r>
      <w:r>
        <w:rPr/>
        <w:t>entspricht</w:t>
      </w:r>
      <w:r>
        <w:rPr>
          <w:spacing w:val="-2"/>
        </w:rPr>
        <w:t> </w:t>
      </w:r>
      <w:r>
        <w:rPr/>
        <w:t>der</w:t>
      </w:r>
      <w:r>
        <w:rPr>
          <w:spacing w:val="-5"/>
        </w:rPr>
        <w:t> </w:t>
      </w:r>
      <w:r>
        <w:rPr/>
        <w:t>Forderung</w:t>
      </w:r>
      <w:r>
        <w:rPr>
          <w:spacing w:val="-3"/>
        </w:rPr>
        <w:t> </w:t>
      </w:r>
      <w:r>
        <w:rPr/>
        <w:t>der</w:t>
      </w:r>
      <w:r>
        <w:rPr>
          <w:spacing w:val="-2"/>
        </w:rPr>
        <w:t> </w:t>
      </w:r>
      <w:r>
        <w:rPr/>
        <w:t>WVO </w:t>
      </w:r>
      <w:bookmarkStart w:name="Wärmeleistung nach EN442" w:id="18"/>
      <w:bookmarkEnd w:id="18"/>
      <w:r>
        <w:rPr/>
        <w:t>in</w:t>
      </w:r>
      <w:r>
        <w:rPr/>
        <w:t> §2 Absatz (3) und DHSS DN</w:t>
      </w:r>
      <w:r>
        <w:rPr>
          <w:spacing w:val="40"/>
        </w:rPr>
        <w:t> </w:t>
      </w:r>
      <w:r>
        <w:rPr/>
        <w:t>4 1992, gilt auch für eine Wassertemperatur von 90°C.</w:t>
      </w:r>
    </w:p>
    <w:p>
      <w:pPr>
        <w:pStyle w:val="BodyText"/>
        <w:spacing w:line="225" w:lineRule="exact"/>
        <w:ind w:left="111"/>
      </w:pPr>
      <w:r>
        <w:rPr/>
        <w:t>Wärmeleistung</w:t>
      </w:r>
      <w:r>
        <w:rPr>
          <w:spacing w:val="-13"/>
        </w:rPr>
        <w:t> </w:t>
      </w:r>
      <w:r>
        <w:rPr/>
        <w:t>nach</w:t>
      </w:r>
      <w:r>
        <w:rPr>
          <w:spacing w:val="-10"/>
        </w:rPr>
        <w:t> </w:t>
      </w:r>
      <w:r>
        <w:rPr>
          <w:spacing w:val="-4"/>
        </w:rPr>
        <w:t>EN442</w:t>
      </w:r>
    </w:p>
    <w:p>
      <w:pPr>
        <w:pStyle w:val="Heading1"/>
        <w:spacing w:before="226"/>
      </w:pPr>
      <w:bookmarkStart w:name="Optionen:" w:id="19"/>
      <w:bookmarkEnd w:id="19"/>
      <w:r>
        <w:rPr>
          <w:b w:val="0"/>
        </w:rPr>
      </w:r>
      <w:bookmarkStart w:name="- Bodenschutzrost" w:id="20"/>
      <w:bookmarkEnd w:id="20"/>
      <w:r>
        <w:rPr>
          <w:b w:val="0"/>
        </w:rPr>
      </w:r>
      <w:r>
        <w:rPr>
          <w:spacing w:val="-2"/>
        </w:rPr>
        <w:t>Optionen:</w:t>
      </w:r>
    </w:p>
    <w:p>
      <w:pPr>
        <w:pStyle w:val="BodyText"/>
        <w:tabs>
          <w:tab w:pos="394" w:val="left" w:leader="none"/>
        </w:tabs>
        <w:spacing w:before="2"/>
        <w:ind w:left="111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Bodenschutzrost</w:t>
      </w:r>
    </w:p>
    <w:p>
      <w:pPr>
        <w:pStyle w:val="BodyText"/>
        <w:spacing w:before="6"/>
        <w:rPr>
          <w:sz w:val="37"/>
        </w:rPr>
      </w:pPr>
    </w:p>
    <w:p>
      <w:pPr>
        <w:spacing w:before="0"/>
        <w:ind w:left="111" w:right="0" w:firstLine="0"/>
        <w:jc w:val="left"/>
        <w:rPr>
          <w:i/>
          <w:sz w:val="20"/>
        </w:rPr>
      </w:pPr>
      <w:bookmarkStart w:name="Fabrikat: Jaga" w:id="21"/>
      <w:bookmarkEnd w:id="21"/>
      <w:r>
        <w:rPr/>
      </w:r>
      <w:r>
        <w:rPr>
          <w:b/>
          <w:sz w:val="20"/>
        </w:rPr>
        <w:t>Fabrikat</w:t>
      </w:r>
      <w:r>
        <w:rPr>
          <w:i/>
          <w:sz w:val="20"/>
        </w:rPr>
        <w:t>:</w:t>
      </w:r>
      <w:r>
        <w:rPr>
          <w:i/>
          <w:spacing w:val="-11"/>
          <w:sz w:val="20"/>
        </w:rPr>
        <w:t> </w:t>
      </w:r>
      <w:r>
        <w:rPr>
          <w:i/>
          <w:spacing w:val="-4"/>
          <w:sz w:val="20"/>
        </w:rPr>
        <w:t>Jaga</w:t>
      </w:r>
    </w:p>
    <w:p>
      <w:pPr>
        <w:spacing w:before="113"/>
        <w:ind w:left="111" w:right="0" w:firstLine="0"/>
        <w:jc w:val="left"/>
        <w:rPr>
          <w:i/>
          <w:sz w:val="20"/>
        </w:rPr>
      </w:pPr>
      <w:bookmarkStart w:name="Modell: Jaga Play" w:id="22"/>
      <w:bookmarkEnd w:id="22"/>
      <w:r>
        <w:rPr/>
      </w:r>
      <w:r>
        <w:rPr>
          <w:b/>
          <w:sz w:val="20"/>
        </w:rPr>
        <w:t>Modell</w:t>
      </w:r>
      <w:r>
        <w:rPr>
          <w:i/>
          <w:sz w:val="20"/>
        </w:rPr>
        <w:t>: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Jaga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Play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5644100</wp:posOffset>
            </wp:positionH>
            <wp:positionV relativeFrom="paragraph">
              <wp:posOffset>183770</wp:posOffset>
            </wp:positionV>
            <wp:extent cx="790986" cy="18669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86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6544147</wp:posOffset>
                </wp:positionH>
                <wp:positionV relativeFrom="paragraph">
                  <wp:posOffset>182816</wp:posOffset>
                </wp:positionV>
                <wp:extent cx="5080" cy="635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7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287170pt;margin-top:14.395pt;width:.374972pt;height:4.963458pt;mso-position-horizontal-relative:page;mso-position-vertical-relative:paragraph;z-index:-15728128;mso-wrap-distance-left:0;mso-wrap-distance-right:0" id="docshape5" filled="true" fillcolor="#868786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00" w:h="16850"/>
      <w:pgMar w:top="1420" w:bottom="280" w:left="10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roxima Nova">
    <w:altName w:val="Proxima Nov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95" w:hanging="28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07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15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23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31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39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47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455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463" w:hanging="28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 Nova" w:hAnsi="Proxima Nova" w:eastAsia="Proxima Nova" w:cs="Proxima Nov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Proxima Nova" w:hAnsi="Proxima Nova" w:eastAsia="Proxima Nova" w:cs="Proxima Nova"/>
      <w:i/>
      <w:iCs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224"/>
      <w:ind w:left="111"/>
      <w:outlineLvl w:val="1"/>
    </w:pPr>
    <w:rPr>
      <w:rFonts w:ascii="Proxima Nova" w:hAnsi="Proxima Nova" w:eastAsia="Proxima Nova" w:cs="Proxima Nova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301"/>
      <w:ind w:left="112"/>
    </w:pPr>
    <w:rPr>
      <w:rFonts w:ascii="Proxima Nova" w:hAnsi="Proxima Nova" w:eastAsia="Proxima Nova" w:cs="Proxima Nova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395" w:hanging="283"/>
    </w:pPr>
    <w:rPr>
      <w:rFonts w:ascii="Proxima Nova" w:hAnsi="Proxima Nova" w:eastAsia="Proxima Nova" w:cs="Proxima Nov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2023-07-04T08:42:04Z</dcterms:created>
  <dcterms:modified xsi:type="dcterms:W3CDTF">2023-07-04T08:42:04Z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voor Word</vt:lpwstr>
  </property>
  <property fmtid="{D5CDD505-2E9C-101B-9397-08002B2CF9AE}" pid="4" name="LastSaved">
    <vt:filetime>2023-07-04T00:00:00Z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D:20180926065808</vt:lpwstr>
  </property>
</Properties>
</file>