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97B1" w14:textId="71EDFEC8" w:rsidR="00455BA2" w:rsidRDefault="00455BA2" w:rsidP="008021AF">
      <w:pPr>
        <w:spacing w:before="150"/>
        <w:ind w:left="117"/>
        <w:rPr>
          <w:rFonts w:ascii="Arial" w:hAnsi="Arial" w:cs="Arial"/>
          <w:b/>
          <w:bCs/>
          <w:color w:val="323031"/>
          <w:w w:val="150"/>
          <w:sz w:val="20"/>
          <w:lang w:val="de-DE"/>
        </w:rPr>
      </w:pPr>
      <w:r>
        <w:rPr>
          <w:rFonts w:ascii="Arial" w:hAnsi="Arial" w:cs="Arial"/>
          <w:b/>
          <w:bCs/>
          <w:noProof/>
          <w:color w:val="323031"/>
          <w:w w:val="150"/>
          <w:sz w:val="20"/>
          <w:lang w:val="de-DE"/>
        </w:rPr>
        <w:drawing>
          <wp:inline distT="0" distB="0" distL="0" distR="0" wp14:anchorId="5254266E" wp14:editId="72079955">
            <wp:extent cx="6116320" cy="3058160"/>
            <wp:effectExtent l="0" t="0" r="5080" b="2540"/>
            <wp:docPr id="2" name="Grafik 2" descr="Ein Bild, das Bode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Boden, Im Haus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A226" w14:textId="616F6DB5" w:rsidR="00222075" w:rsidRDefault="00222075" w:rsidP="00BA7EE4">
      <w:pPr>
        <w:rPr>
          <w:b/>
          <w:bCs/>
          <w:sz w:val="24"/>
          <w:szCs w:val="24"/>
        </w:rPr>
      </w:pPr>
      <w:r w:rsidRPr="00BA7EE4">
        <w:rPr>
          <w:b/>
          <w:bCs/>
          <w:sz w:val="24"/>
          <w:szCs w:val="24"/>
        </w:rPr>
        <w:t>J</w:t>
      </w:r>
      <w:r w:rsidR="00AB55AA" w:rsidRPr="00BA7EE4">
        <w:rPr>
          <w:b/>
          <w:bCs/>
          <w:sz w:val="24"/>
          <w:szCs w:val="24"/>
        </w:rPr>
        <w:t>aga Strada</w:t>
      </w:r>
    </w:p>
    <w:p w14:paraId="3E5C597C" w14:textId="77777777" w:rsidR="00BA7EE4" w:rsidRPr="00BA7EE4" w:rsidRDefault="00BA7EE4" w:rsidP="00BA7EE4">
      <w:pPr>
        <w:rPr>
          <w:b/>
          <w:bCs/>
          <w:sz w:val="24"/>
          <w:szCs w:val="24"/>
        </w:rPr>
      </w:pPr>
    </w:p>
    <w:p w14:paraId="7AAC84F6" w14:textId="6E599273" w:rsidR="00222075" w:rsidRPr="00BA7EE4" w:rsidRDefault="00222075" w:rsidP="00BA7EE4">
      <w:pPr>
        <w:rPr>
          <w:b/>
          <w:bCs/>
          <w:sz w:val="20"/>
        </w:rPr>
      </w:pPr>
      <w:r w:rsidRPr="00BA7EE4">
        <w:rPr>
          <w:b/>
          <w:bCs/>
          <w:sz w:val="20"/>
        </w:rPr>
        <w:t>Low H2O Wärmetauschersatz</w:t>
      </w:r>
    </w:p>
    <w:p w14:paraId="4775C68E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–Der Jaga Low H2O Wärmetauscher besteht aus runden, nahtlosen Umwälzröhren aus reinem roten Kupfer, Lamellen aus reinem Aluminium und 2 Messingkollektoren für einseitigen Anschluss 1/2” (links oder rechts).</w:t>
      </w:r>
    </w:p>
    <w:p w14:paraId="0C4F12BA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Inklusive verlängerter Entlüfter 1/8” und Ablassstopfen 1/2” Testdruck Wärmetauscher: 20 bar</w:t>
      </w:r>
    </w:p>
    <w:p w14:paraId="508E1494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Betriebsdruck: 10 bar</w:t>
      </w:r>
    </w:p>
    <w:p w14:paraId="3BBA79A7" w14:textId="2CF3E979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–Konsolen aus sendzimirverzinktem Stahlblech mit einer Stärke von 1 mm, mit einer dunkelgrauen Lackschicht lackiert, und mit einem maximalen Zwischenabstand von 1.05 m.</w:t>
      </w:r>
    </w:p>
    <w:p w14:paraId="3DD17853" w14:textId="77777777" w:rsidR="00BA7EE4" w:rsidRPr="00BA7EE4" w:rsidRDefault="00BA7EE4" w:rsidP="00BA7EE4">
      <w:pPr>
        <w:rPr>
          <w:b/>
          <w:bCs/>
          <w:sz w:val="20"/>
        </w:rPr>
      </w:pPr>
    </w:p>
    <w:p w14:paraId="2B38CC3C" w14:textId="2801DD7F" w:rsidR="00BA7EE4" w:rsidRPr="00BA7EE4" w:rsidRDefault="00222075" w:rsidP="00BA7EE4">
      <w:pPr>
        <w:rPr>
          <w:b/>
          <w:bCs/>
          <w:sz w:val="20"/>
        </w:rPr>
      </w:pPr>
      <w:r w:rsidRPr="00BA7EE4">
        <w:rPr>
          <w:b/>
          <w:bCs/>
          <w:sz w:val="20"/>
        </w:rPr>
        <w:t>Strada Verkleidung</w:t>
      </w:r>
    </w:p>
    <w:p w14:paraId="6C8AC8CC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–Frontplatte, Seitenteile und Abdeckleiste aus elektrolytisch verzinktem Stahlblech mit einer Dicke von 1,25 mm, versehen mit einer Öffnung an der Unterseite zur Anbringung eines integrierten Jaga-Ventils, inklusive Kunststoff-Abdeckplatte in Edelstahloptik für die nicht benutzte Öffnung.</w:t>
      </w:r>
    </w:p>
    <w:p w14:paraId="234620D7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–Drehbares Aluminium Oberrost, in der Farbe des Jaga Heizkörpers lackiert.</w:t>
      </w:r>
    </w:p>
    <w:p w14:paraId="7D33A2BA" w14:textId="1CFBC801" w:rsidR="00222075" w:rsidRDefault="00222075" w:rsidP="00BA7EE4">
      <w:pPr>
        <w:rPr>
          <w:sz w:val="20"/>
        </w:rPr>
      </w:pPr>
      <w:r w:rsidRPr="00BA7EE4">
        <w:rPr>
          <w:sz w:val="20"/>
        </w:rPr>
        <w:t>Alle Heizkörperteile sind in einer stabilen Verpackung aus Karton verpackt, welche als Bauschutz verwendet werden kann.</w:t>
      </w:r>
    </w:p>
    <w:p w14:paraId="55E1BB06" w14:textId="77777777" w:rsidR="00BA7EE4" w:rsidRPr="00BA7EE4" w:rsidRDefault="00BA7EE4" w:rsidP="00BA7EE4">
      <w:pPr>
        <w:rPr>
          <w:sz w:val="20"/>
        </w:rPr>
      </w:pPr>
    </w:p>
    <w:p w14:paraId="40F6C41D" w14:textId="0E709250" w:rsidR="00222075" w:rsidRPr="00BA7EE4" w:rsidRDefault="00222075" w:rsidP="00BA7EE4">
      <w:pPr>
        <w:rPr>
          <w:b/>
          <w:bCs/>
          <w:sz w:val="20"/>
        </w:rPr>
      </w:pPr>
      <w:r w:rsidRPr="00BA7EE4">
        <w:rPr>
          <w:b/>
          <w:bCs/>
          <w:sz w:val="20"/>
        </w:rPr>
        <w:t>F</w:t>
      </w:r>
      <w:r w:rsidR="00AB55AA" w:rsidRPr="00BA7EE4">
        <w:rPr>
          <w:b/>
          <w:bCs/>
          <w:sz w:val="20"/>
        </w:rPr>
        <w:t>arbe</w:t>
      </w:r>
    </w:p>
    <w:p w14:paraId="55CE60D4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–Der Wärmetauscher ist elektrostatisch mit anthrazitgrauem Epoxid-Polyesterpulver RAL 7024, Glanzgrad 80 bis 90% (bei 60 ° Winkelmessung) beschichtet.</w:t>
      </w:r>
    </w:p>
    <w:p w14:paraId="69658C1D" w14:textId="260F8DB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–Die Jaga STRADA Heizkörperverkleidung  ist in den Farben sandstrahlgrau Metalllack, OFF-Black (145) oder verkehrsweiß soft touch (RAL 9016) erhältlich.  Andere Farben sind gegen Mehrpreis erhältlich (Siehe Farbkarte).</w:t>
      </w:r>
    </w:p>
    <w:p w14:paraId="77BD3256" w14:textId="77777777" w:rsidR="00222075" w:rsidRPr="00BA7EE4" w:rsidRDefault="00222075" w:rsidP="00BA7EE4">
      <w:pPr>
        <w:rPr>
          <w:sz w:val="20"/>
        </w:rPr>
      </w:pPr>
      <w:r w:rsidRPr="00BA7EE4">
        <w:rPr>
          <w:sz w:val="20"/>
        </w:rPr>
        <w:t>–Beschichtung mit sanft strukturiertem kratzfestem Polyesterpulver, elektrostatisch aufgebracht und bei 200°C einbrennlackiert. UV-beständig nach ASTM G53.</w:t>
      </w:r>
    </w:p>
    <w:p w14:paraId="7986D760" w14:textId="325E9964" w:rsidR="00222075" w:rsidRDefault="00222075" w:rsidP="00BA7EE4">
      <w:pPr>
        <w:rPr>
          <w:sz w:val="20"/>
        </w:rPr>
      </w:pPr>
      <w:r w:rsidRPr="00BA7EE4">
        <w:rPr>
          <w:sz w:val="20"/>
        </w:rPr>
        <w:lastRenderedPageBreak/>
        <w:t>–Die Oberflächentemperatur der Beschichtung wird auch bei einer Wassertemperatur von 75°C niemals 43°C überschreiten. Strada erfüllt die Sicherheitsnorm DHSS DN 4 1992.</w:t>
      </w:r>
    </w:p>
    <w:p w14:paraId="1532F4D8" w14:textId="77777777" w:rsidR="00BA7EE4" w:rsidRPr="00BA7EE4" w:rsidRDefault="00BA7EE4" w:rsidP="00BA7EE4">
      <w:pPr>
        <w:rPr>
          <w:sz w:val="20"/>
        </w:rPr>
      </w:pPr>
    </w:p>
    <w:p w14:paraId="02802A26" w14:textId="3B48504B" w:rsidR="002F09E1" w:rsidRPr="00BA7EE4" w:rsidRDefault="002F09E1" w:rsidP="00BA7EE4">
      <w:pPr>
        <w:rPr>
          <w:sz w:val="20"/>
        </w:rPr>
      </w:pPr>
      <w:r w:rsidRPr="00BA7EE4">
        <w:rPr>
          <w:sz w:val="20"/>
        </w:rPr>
        <w:t>Wärmeleistungen nach EN 16430.</w:t>
      </w:r>
    </w:p>
    <w:p w14:paraId="7A2D773B" w14:textId="77777777" w:rsidR="00BA7EE4" w:rsidRPr="00BA7EE4" w:rsidRDefault="00BA7EE4" w:rsidP="00BA7EE4">
      <w:pPr>
        <w:rPr>
          <w:sz w:val="20"/>
        </w:rPr>
      </w:pPr>
    </w:p>
    <w:p w14:paraId="3E0BA8CB" w14:textId="6E4577D7" w:rsidR="00222075" w:rsidRPr="00BA7EE4" w:rsidRDefault="00222075" w:rsidP="00BA7EE4">
      <w:pPr>
        <w:rPr>
          <w:b/>
          <w:bCs/>
          <w:sz w:val="20"/>
        </w:rPr>
      </w:pPr>
      <w:r w:rsidRPr="00BA7EE4">
        <w:rPr>
          <w:b/>
          <w:bCs/>
          <w:sz w:val="20"/>
        </w:rPr>
        <w:t>O</w:t>
      </w:r>
      <w:r w:rsidR="00AB55AA" w:rsidRPr="00BA7EE4">
        <w:rPr>
          <w:b/>
          <w:bCs/>
          <w:sz w:val="20"/>
        </w:rPr>
        <w:t>ptionen</w:t>
      </w:r>
    </w:p>
    <w:p w14:paraId="60573FCC" w14:textId="77777777" w:rsidR="00222075" w:rsidRPr="00BA7EE4" w:rsidRDefault="00222075" w:rsidP="00BA7EE4">
      <w:pPr>
        <w:rPr>
          <w:sz w:val="20"/>
        </w:rPr>
      </w:pPr>
    </w:p>
    <w:p w14:paraId="0E375CF7" w14:textId="1BD0026D" w:rsidR="00222075" w:rsidRPr="00BA7EE4" w:rsidRDefault="00222075" w:rsidP="00BA7EE4">
      <w:pPr>
        <w:pStyle w:val="Listenabsatz"/>
        <w:numPr>
          <w:ilvl w:val="0"/>
          <w:numId w:val="22"/>
        </w:numPr>
        <w:rPr>
          <w:sz w:val="20"/>
        </w:rPr>
      </w:pPr>
      <w:r w:rsidRPr="00BA7EE4">
        <w:rPr>
          <w:sz w:val="20"/>
        </w:rPr>
        <w:t>Jaga Ventile und Jaga Anschlusssätze passen innerhalb der Verkleidung .</w:t>
      </w:r>
    </w:p>
    <w:p w14:paraId="7CF619C3" w14:textId="0E327200" w:rsidR="00222075" w:rsidRPr="00BA7EE4" w:rsidRDefault="00222075" w:rsidP="00BA7EE4">
      <w:pPr>
        <w:pStyle w:val="Listenabsatz"/>
        <w:numPr>
          <w:ilvl w:val="0"/>
          <w:numId w:val="22"/>
        </w:numPr>
        <w:rPr>
          <w:sz w:val="20"/>
        </w:rPr>
      </w:pPr>
      <w:r w:rsidRPr="00BA7EE4">
        <w:rPr>
          <w:sz w:val="20"/>
        </w:rPr>
        <w:t xml:space="preserve">Thermostatkopf nur Heizen in verschiedenen </w:t>
      </w:r>
      <w:r w:rsidR="008021AF" w:rsidRPr="00BA7EE4">
        <w:rPr>
          <w:sz w:val="20"/>
        </w:rPr>
        <w:t>Ausführungen und Farben</w:t>
      </w:r>
    </w:p>
    <w:p w14:paraId="739CDA15" w14:textId="5C5441BB" w:rsidR="00222075" w:rsidRPr="00BA7EE4" w:rsidRDefault="00222075" w:rsidP="00BA7EE4">
      <w:pPr>
        <w:pStyle w:val="Listenabsatz"/>
        <w:numPr>
          <w:ilvl w:val="0"/>
          <w:numId w:val="22"/>
        </w:numPr>
        <w:rPr>
          <w:sz w:val="20"/>
        </w:rPr>
      </w:pPr>
      <w:r w:rsidRPr="00BA7EE4">
        <w:rPr>
          <w:sz w:val="20"/>
        </w:rPr>
        <w:t>Handtuchhalter aus verchromtem Aluminium</w:t>
      </w:r>
    </w:p>
    <w:p w14:paraId="178DBF9F" w14:textId="0EAADD62" w:rsidR="00DE4BA2" w:rsidRDefault="00400A4B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  <w:r w:rsidRPr="00BA7EE4">
        <w:rPr>
          <w:sz w:val="24"/>
          <w:szCs w:val="24"/>
          <w:lang w:val="de-DE"/>
        </w:rPr>
        <w:tab/>
      </w:r>
    </w:p>
    <w:p w14:paraId="6C579BEF" w14:textId="77777777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1C07D550" w14:textId="77777777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544FD968" w14:textId="77777777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392161B6" w14:textId="77777777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4B67BDBA" w14:textId="77777777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p w14:paraId="55458631" w14:textId="0923EF65" w:rsid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  <w:r>
        <w:rPr>
          <w:color w:val="231F20"/>
          <w:sz w:val="14"/>
        </w:rPr>
        <w:t>Jaga behält sich das Recht vor, die Produktspezifikationen im Einklang mit unserer Politik der kontinuierlichen Verbesserung und Innovation jederzeit zu</w:t>
      </w:r>
      <w:r>
        <w:rPr>
          <w:color w:val="231F20"/>
          <w:spacing w:val="8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ändern</w:t>
      </w:r>
    </w:p>
    <w:p w14:paraId="329BA45F" w14:textId="77777777" w:rsidR="00BA7EE4" w:rsidRPr="00BA7EE4" w:rsidRDefault="00BA7EE4" w:rsidP="00BA7EE4">
      <w:pPr>
        <w:tabs>
          <w:tab w:val="left" w:pos="4095"/>
        </w:tabs>
        <w:ind w:left="60"/>
        <w:rPr>
          <w:color w:val="000000" w:themeColor="text1"/>
          <w:sz w:val="24"/>
          <w:szCs w:val="24"/>
          <w:lang w:val="de-DE"/>
        </w:rPr>
      </w:pPr>
    </w:p>
    <w:p w14:paraId="1CE81CA9" w14:textId="77777777" w:rsidR="00BA7EE4" w:rsidRPr="00BA7EE4" w:rsidRDefault="00BA7EE4" w:rsidP="00BA7EE4">
      <w:pPr>
        <w:adjustRightInd w:val="0"/>
        <w:spacing w:line="288" w:lineRule="auto"/>
        <w:ind w:right="37"/>
        <w:textAlignment w:val="center"/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</w:pPr>
      <w:r w:rsidRPr="00BA7EE4">
        <w:rPr>
          <w:rFonts w:ascii="Calibri" w:eastAsia="MS Mincho" w:hAnsi="Calibri" w:cs="DINPro-Medium"/>
          <w:b/>
          <w:caps/>
          <w:color w:val="000000" w:themeColor="text1"/>
          <w:sz w:val="16"/>
          <w:szCs w:val="16"/>
          <w:lang w:eastAsia="nl-NL"/>
        </w:rPr>
        <w:t>Jaga D</w:t>
      </w:r>
      <w:r w:rsidRPr="00BA7EE4">
        <w:rPr>
          <w:rFonts w:ascii="Calibri" w:eastAsia="MS Mincho" w:hAnsi="Calibri" w:cs="DINPro-Medium"/>
          <w:b/>
          <w:color w:val="000000" w:themeColor="text1"/>
          <w:sz w:val="16"/>
          <w:szCs w:val="16"/>
          <w:lang w:eastAsia="nl-NL"/>
        </w:rPr>
        <w:t>eutschland GmbH</w:t>
      </w:r>
      <w:r w:rsidRPr="00BA7EE4">
        <w:rPr>
          <w:rFonts w:ascii="Calibri" w:eastAsia="MS Mincho" w:hAnsi="Calibri" w:cs="DINPro-Medium"/>
          <w:color w:val="000000" w:themeColor="text1"/>
          <w:sz w:val="16"/>
          <w:szCs w:val="16"/>
          <w:lang w:eastAsia="nl-NL"/>
        </w:rPr>
        <w:t xml:space="preserve"> </w:t>
      </w:r>
      <w:r w:rsidRPr="00BA7EE4"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  <w:t>• Adenauerstraße 20, Gebäude A2 1.OG • 52146 Würselen • T +49 (0) 2405 892 414-0 • info@jaga.de • www.jaga.com</w:t>
      </w:r>
    </w:p>
    <w:p w14:paraId="0FA0471B" w14:textId="77777777" w:rsidR="00BA7EE4" w:rsidRPr="00BA7EE4" w:rsidRDefault="00BA7EE4" w:rsidP="00BA7EE4">
      <w:pPr>
        <w:adjustRightInd w:val="0"/>
        <w:spacing w:line="288" w:lineRule="auto"/>
        <w:ind w:right="37"/>
        <w:textAlignment w:val="center"/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</w:pPr>
      <w:r w:rsidRPr="00BA7EE4">
        <w:rPr>
          <w:rFonts w:ascii="Calibri" w:eastAsia="MS Mincho" w:hAnsi="Calibri" w:cs="DINPro-Regular"/>
          <w:color w:val="000000" w:themeColor="text1"/>
          <w:sz w:val="16"/>
          <w:szCs w:val="16"/>
          <w:lang w:eastAsia="nl-NL"/>
        </w:rPr>
        <w:t>KBC Iban: DE58 3052 4400 0000 2837 88 • BIC: KREDDEDDXXX  • UST Nr: DE174665903</w:t>
      </w:r>
    </w:p>
    <w:p w14:paraId="78241FE2" w14:textId="77777777" w:rsidR="00BA7EE4" w:rsidRPr="00BA7EE4" w:rsidRDefault="00BA7EE4" w:rsidP="001941BB">
      <w:pPr>
        <w:tabs>
          <w:tab w:val="left" w:pos="4095"/>
        </w:tabs>
        <w:ind w:left="60"/>
        <w:rPr>
          <w:sz w:val="24"/>
          <w:szCs w:val="24"/>
          <w:lang w:val="de-DE"/>
        </w:rPr>
      </w:pPr>
    </w:p>
    <w:sectPr w:rsidR="00BA7EE4" w:rsidRPr="00BA7EE4" w:rsidSect="009A5B17">
      <w:headerReference w:type="first" r:id="rId8"/>
      <w:footerReference w:type="first" r:id="rId9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BD79" w14:textId="77777777" w:rsidR="00821D7A" w:rsidRDefault="00821D7A">
      <w:r>
        <w:separator/>
      </w:r>
    </w:p>
  </w:endnote>
  <w:endnote w:type="continuationSeparator" w:id="0">
    <w:p w14:paraId="31A334E1" w14:textId="77777777" w:rsidR="00821D7A" w:rsidRDefault="0082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Medium"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978D" w14:textId="77777777" w:rsidR="00821D7A" w:rsidRDefault="00821D7A">
      <w:r>
        <w:separator/>
      </w:r>
    </w:p>
  </w:footnote>
  <w:footnote w:type="continuationSeparator" w:id="0">
    <w:p w14:paraId="64FF55FC" w14:textId="77777777" w:rsidR="00821D7A" w:rsidRDefault="0082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E5558C" w14:textId="1185017C" w:rsidR="00CC4BB8" w:rsidRDefault="006E6DD7" w:rsidP="00222075">
    <w:pPr>
      <w:pStyle w:val="IntensivesZitat"/>
      <w:spacing w:before="240" w:after="240"/>
      <w:ind w:left="862" w:right="862"/>
    </w:pPr>
    <w:r>
      <w:rPr>
        <w:b/>
        <w:color w:val="auto"/>
        <w:sz w:val="20"/>
        <w:lang w:val="nl-BE"/>
      </w:rPr>
      <w:t xml:space="preserve">JAGA </w:t>
    </w:r>
    <w:r w:rsidR="00222075">
      <w:rPr>
        <w:b/>
        <w:color w:val="auto"/>
        <w:sz w:val="20"/>
        <w:lang w:val="nl-BE"/>
      </w:rPr>
      <w:t>STRADA</w:t>
    </w:r>
  </w:p>
  <w:p w14:paraId="3F17A797" w14:textId="77777777" w:rsidR="000448E9" w:rsidRDefault="00044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FAF6A4A"/>
    <w:multiLevelType w:val="hybridMultilevel"/>
    <w:tmpl w:val="DF16E10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3B6"/>
    <w:multiLevelType w:val="hybridMultilevel"/>
    <w:tmpl w:val="2CAA04A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E413549"/>
    <w:multiLevelType w:val="hybridMultilevel"/>
    <w:tmpl w:val="CFC44C20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37A749DF"/>
    <w:multiLevelType w:val="hybridMultilevel"/>
    <w:tmpl w:val="01963380"/>
    <w:lvl w:ilvl="0" w:tplc="48A669BE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E2F24B8"/>
    <w:multiLevelType w:val="hybridMultilevel"/>
    <w:tmpl w:val="B842530E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52566595"/>
    <w:multiLevelType w:val="hybridMultilevel"/>
    <w:tmpl w:val="B9DE2BC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5794EA9"/>
    <w:multiLevelType w:val="hybridMultilevel"/>
    <w:tmpl w:val="D14AA096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5DB3797D"/>
    <w:multiLevelType w:val="hybridMultilevel"/>
    <w:tmpl w:val="08AAD3E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5F8D7F7A"/>
    <w:multiLevelType w:val="hybridMultilevel"/>
    <w:tmpl w:val="86E0A51A"/>
    <w:lvl w:ilvl="0" w:tplc="491C1D2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A0464CC"/>
    <w:multiLevelType w:val="hybridMultilevel"/>
    <w:tmpl w:val="6538AC90"/>
    <w:lvl w:ilvl="0" w:tplc="156C5580">
      <w:numFmt w:val="bullet"/>
      <w:lvlText w:val="–"/>
      <w:lvlJc w:val="left"/>
      <w:pPr>
        <w:ind w:left="477" w:hanging="360"/>
      </w:pPr>
      <w:rPr>
        <w:rFonts w:ascii="Arial Black" w:eastAsia="Arial Black" w:hAnsi="Arial Black" w:cs="Arial Black" w:hint="default"/>
      </w:rPr>
    </w:lvl>
    <w:lvl w:ilvl="1" w:tplc="0407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5" w15:restartNumberingAfterBreak="0">
    <w:nsid w:val="6A674260"/>
    <w:multiLevelType w:val="hybridMultilevel"/>
    <w:tmpl w:val="2B2CBD18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6D517B37"/>
    <w:multiLevelType w:val="hybridMultilevel"/>
    <w:tmpl w:val="9F22426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71D9531C"/>
    <w:multiLevelType w:val="hybridMultilevel"/>
    <w:tmpl w:val="30629B1A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792B325C"/>
    <w:multiLevelType w:val="hybridMultilevel"/>
    <w:tmpl w:val="D174F3A6"/>
    <w:lvl w:ilvl="0" w:tplc="4EC449E8">
      <w:start w:val="1744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Proxima Nov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1D14"/>
    <w:multiLevelType w:val="hybridMultilevel"/>
    <w:tmpl w:val="746CB5B4"/>
    <w:lvl w:ilvl="0" w:tplc="6BB69FCE">
      <w:start w:val="40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23621274">
    <w:abstractNumId w:val="0"/>
  </w:num>
  <w:num w:numId="2" w16cid:durableId="106705936">
    <w:abstractNumId w:val="5"/>
  </w:num>
  <w:num w:numId="3" w16cid:durableId="1928077541">
    <w:abstractNumId w:val="13"/>
  </w:num>
  <w:num w:numId="4" w16cid:durableId="876744115">
    <w:abstractNumId w:val="3"/>
  </w:num>
  <w:num w:numId="5" w16cid:durableId="72510136">
    <w:abstractNumId w:val="3"/>
  </w:num>
  <w:num w:numId="6" w16cid:durableId="967205414">
    <w:abstractNumId w:val="13"/>
  </w:num>
  <w:num w:numId="7" w16cid:durableId="1299068018">
    <w:abstractNumId w:val="7"/>
  </w:num>
  <w:num w:numId="8" w16cid:durableId="1550411444">
    <w:abstractNumId w:val="12"/>
  </w:num>
  <w:num w:numId="9" w16cid:durableId="977077622">
    <w:abstractNumId w:val="4"/>
  </w:num>
  <w:num w:numId="10" w16cid:durableId="2105761390">
    <w:abstractNumId w:val="16"/>
  </w:num>
  <w:num w:numId="11" w16cid:durableId="1809593404">
    <w:abstractNumId w:val="1"/>
  </w:num>
  <w:num w:numId="12" w16cid:durableId="1988896484">
    <w:abstractNumId w:val="19"/>
  </w:num>
  <w:num w:numId="13" w16cid:durableId="1239362985">
    <w:abstractNumId w:val="8"/>
  </w:num>
  <w:num w:numId="14" w16cid:durableId="1433820626">
    <w:abstractNumId w:val="11"/>
  </w:num>
  <w:num w:numId="15" w16cid:durableId="1328243340">
    <w:abstractNumId w:val="9"/>
  </w:num>
  <w:num w:numId="16" w16cid:durableId="633482957">
    <w:abstractNumId w:val="15"/>
  </w:num>
  <w:num w:numId="17" w16cid:durableId="1168252999">
    <w:abstractNumId w:val="10"/>
  </w:num>
  <w:num w:numId="18" w16cid:durableId="426926493">
    <w:abstractNumId w:val="6"/>
  </w:num>
  <w:num w:numId="19" w16cid:durableId="566496407">
    <w:abstractNumId w:val="17"/>
  </w:num>
  <w:num w:numId="20" w16cid:durableId="260527337">
    <w:abstractNumId w:val="14"/>
  </w:num>
  <w:num w:numId="21" w16cid:durableId="390886063">
    <w:abstractNumId w:val="2"/>
  </w:num>
  <w:num w:numId="22" w16cid:durableId="139928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0D7906"/>
    <w:rsid w:val="00165CBA"/>
    <w:rsid w:val="001941BB"/>
    <w:rsid w:val="001C79C7"/>
    <w:rsid w:val="001E0CA0"/>
    <w:rsid w:val="00201635"/>
    <w:rsid w:val="002144EF"/>
    <w:rsid w:val="00222075"/>
    <w:rsid w:val="002E4FAA"/>
    <w:rsid w:val="002F09E1"/>
    <w:rsid w:val="00301346"/>
    <w:rsid w:val="00312AE8"/>
    <w:rsid w:val="003151F4"/>
    <w:rsid w:val="003C23D0"/>
    <w:rsid w:val="003C7EB8"/>
    <w:rsid w:val="00400A4B"/>
    <w:rsid w:val="004414F0"/>
    <w:rsid w:val="00455BA2"/>
    <w:rsid w:val="00462B00"/>
    <w:rsid w:val="004665B4"/>
    <w:rsid w:val="00474F24"/>
    <w:rsid w:val="004D15E3"/>
    <w:rsid w:val="004E1DFA"/>
    <w:rsid w:val="005210AE"/>
    <w:rsid w:val="0053616F"/>
    <w:rsid w:val="0054212E"/>
    <w:rsid w:val="005812CB"/>
    <w:rsid w:val="00645F91"/>
    <w:rsid w:val="006B052C"/>
    <w:rsid w:val="006E6DD7"/>
    <w:rsid w:val="00764EF0"/>
    <w:rsid w:val="008021AF"/>
    <w:rsid w:val="0081390E"/>
    <w:rsid w:val="00821D7A"/>
    <w:rsid w:val="00834C95"/>
    <w:rsid w:val="008A0508"/>
    <w:rsid w:val="008E5471"/>
    <w:rsid w:val="00906E68"/>
    <w:rsid w:val="009146F5"/>
    <w:rsid w:val="009A5B17"/>
    <w:rsid w:val="00A563A5"/>
    <w:rsid w:val="00A6328B"/>
    <w:rsid w:val="00AB55AA"/>
    <w:rsid w:val="00B70D8A"/>
    <w:rsid w:val="00BA7EE4"/>
    <w:rsid w:val="00C007F9"/>
    <w:rsid w:val="00C6182D"/>
    <w:rsid w:val="00CC4BB8"/>
    <w:rsid w:val="00D11842"/>
    <w:rsid w:val="00D63A02"/>
    <w:rsid w:val="00D77AF0"/>
    <w:rsid w:val="00DC05B4"/>
    <w:rsid w:val="00DE151E"/>
    <w:rsid w:val="00E031EC"/>
    <w:rsid w:val="00E43306"/>
    <w:rsid w:val="00E55D0B"/>
    <w:rsid w:val="00E9667C"/>
    <w:rsid w:val="00F77C81"/>
    <w:rsid w:val="00FA1107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222075"/>
    <w:pPr>
      <w:widowControl w:val="0"/>
      <w:autoSpaceDE w:val="0"/>
      <w:autoSpaceDN w:val="0"/>
      <w:ind w:left="117"/>
      <w:outlineLvl w:val="0"/>
    </w:pPr>
    <w:rPr>
      <w:rFonts w:ascii="Trebuchet MS" w:eastAsia="Trebuchet MS" w:hAnsi="Trebuchet MS" w:cs="Trebuchet MS"/>
      <w:b/>
      <w:bCs/>
      <w:color w:val="auto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22075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222075"/>
    <w:pPr>
      <w:widowControl w:val="0"/>
      <w:autoSpaceDE w:val="0"/>
      <w:autoSpaceDN w:val="0"/>
      <w:ind w:left="117"/>
    </w:pPr>
    <w:rPr>
      <w:rFonts w:ascii="Arial Black" w:eastAsia="Arial Black" w:hAnsi="Arial Black" w:cs="Arial Black"/>
      <w:color w:val="auto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222075"/>
    <w:rPr>
      <w:rFonts w:ascii="Arial Black" w:eastAsia="Arial Black" w:hAnsi="Arial Black" w:cs="Arial Black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6</cp:revision>
  <cp:lastPrinted>2018-08-31T09:48:00Z</cp:lastPrinted>
  <dcterms:created xsi:type="dcterms:W3CDTF">2023-02-13T12:20:00Z</dcterms:created>
  <dcterms:modified xsi:type="dcterms:W3CDTF">2023-07-04T09:20:00Z</dcterms:modified>
</cp:coreProperties>
</file>