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3BF6" w14:textId="4EB5FB88" w:rsidR="006925D7" w:rsidRPr="006925D7" w:rsidRDefault="006925D7" w:rsidP="006925D7">
      <w:pPr>
        <w:keepNext/>
        <w:keepLines/>
        <w:tabs>
          <w:tab w:val="left" w:pos="993"/>
          <w:tab w:val="left" w:pos="1035"/>
        </w:tabs>
        <w:spacing w:before="100" w:after="100"/>
        <w:outlineLvl w:val="1"/>
        <w:rPr>
          <w:rFonts w:ascii="Proxima Nova" w:eastAsiaTheme="minorEastAsia" w:hAnsi="Proxima Nova" w:cs="Arial"/>
          <w:b/>
          <w:color w:val="000000"/>
          <w:sz w:val="48"/>
          <w:szCs w:val="48"/>
          <w:lang w:val="de-DE" w:eastAsia="ja-JP"/>
        </w:rPr>
      </w:pPr>
      <w:r w:rsidRPr="006925D7">
        <w:rPr>
          <w:rFonts w:ascii="Proxima Nova" w:eastAsiaTheme="minorEastAsia" w:hAnsi="Proxima Nova" w:cs="Arial"/>
          <w:b/>
          <w:color w:val="000000"/>
          <w:sz w:val="48"/>
          <w:szCs w:val="48"/>
          <w:lang w:val="de-DE" w:eastAsia="ja-JP"/>
        </w:rPr>
        <w:t xml:space="preserve">Sani Basic </w:t>
      </w:r>
    </w:p>
    <w:p w14:paraId="367F7EED" w14:textId="77777777" w:rsidR="006925D7" w:rsidRDefault="006925D7" w:rsidP="006925D7">
      <w:pPr>
        <w:pStyle w:val="Listenabsatz"/>
        <w:keepNext/>
        <w:keepLines/>
        <w:tabs>
          <w:tab w:val="left" w:pos="851"/>
        </w:tabs>
        <w:spacing w:before="100"/>
        <w:ind w:left="0"/>
        <w:contextualSpacing w:val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</w:p>
    <w:p w14:paraId="3D6E55A3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/>
        <w:ind w:left="0"/>
        <w:contextualSpacing w:val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  <w:lang w:val="de-DE"/>
        </w:rPr>
        <w:t>Material:</w:t>
      </w:r>
    </w:p>
    <w:p w14:paraId="4CD81F10" w14:textId="77777777" w:rsidR="006925D7" w:rsidRPr="006925D7" w:rsidRDefault="006925D7" w:rsidP="006925D7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Jaga Sani Basic besteht aus vertikalen stählernen Kollektoren (40 x 30 x 1.5 mm) und horizontalen Strahlungsröhren mit freien Öffnungen für das Trocknen von Handtüchern oder Wäsche. Die Strahlungsröhren werden an der Außenseite des Kollektors mit Kupfer geschweißt. Der </w:t>
      </w:r>
      <w:r w:rsidRPr="006925D7">
        <w:rPr>
          <w:rFonts w:ascii="Proxima Nova" w:hAnsi="Proxima Nova" w:cs="Arial"/>
          <w:color w:val="000000"/>
          <w:sz w:val="20"/>
          <w:szCs w:val="20"/>
        </w:rPr>
        <w:t>Jaga</w:t>
      </w: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 Heizkörper ist für den Anschluss an klassische wassergeführte Heizsysteme vorgesehen, kann aber auch je nach Zubehör vollelektrisch mit Heizstab oder kombiniert (wassergeführt und mit Heizstab) verwendet werden.</w:t>
      </w:r>
    </w:p>
    <w:p w14:paraId="1A2C8248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Testdruck : 9 bar</w:t>
      </w:r>
    </w:p>
    <w:p w14:paraId="388EB2FD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Betriebsdruck : 6 bar</w:t>
      </w:r>
    </w:p>
    <w:p w14:paraId="55755B8A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1245AFDA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  <w:lang w:val="de-DE"/>
        </w:rPr>
        <w:t>Aufbau:</w:t>
      </w:r>
    </w:p>
    <w:p w14:paraId="1677F532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Gerade Strahlungsröhren (ø 20 x 1.25 mm) mit einem Zwischenabstand von 20 mm. Freie Öffnung: 80 mm.</w:t>
      </w:r>
    </w:p>
    <w:p w14:paraId="13063F15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Wandbefestigungen werden mitgeliefert. Diese werden durch Inbusschräubchen rund um die Strahlungsröhren geklemmt.</w:t>
      </w:r>
    </w:p>
    <w:p w14:paraId="71AEB9C7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571A0D7D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  <w:lang w:val="de-DE"/>
        </w:rPr>
        <w:t>Ausführung:</w:t>
      </w:r>
    </w:p>
    <w:p w14:paraId="1D845A8A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Die </w:t>
      </w:r>
      <w:r w:rsidRPr="006925D7">
        <w:rPr>
          <w:rFonts w:ascii="Proxima Nova" w:hAnsi="Proxima Nova" w:cs="Arial"/>
          <w:color w:val="000000"/>
          <w:sz w:val="20"/>
          <w:szCs w:val="20"/>
          <w:lang w:val="nl-BE"/>
        </w:rPr>
        <w:t>Jaga</w:t>
      </w: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 Heizkörper werden sandgestrahlt, entfettet, phosphatiert, passiviert, elektrostatisch mit Epoxid-Polyesterpulver lackiert und bei 200°C einbrennlackiert. Diese hochqualitative Ausführung bietet einen optimalen Kratzwiderstand und ist sehr leicht zu pflegen. Dicke der Lackschicht: mindestens 80 μ.</w:t>
      </w:r>
    </w:p>
    <w:p w14:paraId="799229B6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77571331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  <w:lang w:val="de-DE"/>
        </w:rPr>
        <w:t>Farbe:</w:t>
      </w:r>
    </w:p>
    <w:p w14:paraId="6288242D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Der </w:t>
      </w:r>
      <w:r w:rsidRPr="006925D7">
        <w:rPr>
          <w:rFonts w:ascii="Proxima Nova" w:hAnsi="Proxima Nova" w:cs="Arial"/>
          <w:color w:val="000000"/>
          <w:sz w:val="20"/>
          <w:szCs w:val="20"/>
          <w:lang w:val="nl-BE"/>
        </w:rPr>
        <w:t>Jaga</w:t>
      </w: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 Heizkörper ist in den Farben sandstrahlgrau Metalllack oder verkehrsweiß glatt satinglänzend (RAL 9016) erhältlich. Andere Farben sind gegen Mehrpreis erhältlich (Siehe Farbkarte).</w:t>
      </w:r>
    </w:p>
    <w:p w14:paraId="1BE0C969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199B8CAD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  <w:lang w:val="de-DE"/>
        </w:rPr>
        <w:t>Anschlüsse:</w:t>
      </w:r>
    </w:p>
    <w:p w14:paraId="7F707FEB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Die standardmäßigen Anschlussmuffen 1/2” sind in die Enden des Kollektors eingearbeitet (statt angeschweißt) und daher nicht sichtbar. Die Anschlüsse können nach Wunsch unten, oben oder</w:t>
      </w:r>
    </w:p>
    <w:p w14:paraId="19E8479F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 xml:space="preserve">an der Seite vorgesehen werden. Ausgestattet mit einem chromierten Entlüfter 1/2” und Blindstopfen 1/2”. </w:t>
      </w:r>
    </w:p>
    <w:p w14:paraId="7F104BF1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2F3E4AB2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Wärmeleistungen in Watt, nach EN 442.</w:t>
      </w:r>
    </w:p>
    <w:p w14:paraId="03C4691B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</w:p>
    <w:p w14:paraId="2100ED81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b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  <w:lang w:val="de-DE"/>
        </w:rPr>
        <w:t>Optionen:</w:t>
      </w:r>
    </w:p>
    <w:p w14:paraId="3BA42649" w14:textId="77777777" w:rsidR="006925D7" w:rsidRPr="006925D7" w:rsidRDefault="006925D7" w:rsidP="006925D7">
      <w:pPr>
        <w:pStyle w:val="Listenabsatz"/>
        <w:keepNext/>
        <w:keepLines/>
        <w:numPr>
          <w:ilvl w:val="0"/>
          <w:numId w:val="15"/>
        </w:numPr>
        <w:tabs>
          <w:tab w:val="left" w:pos="851"/>
        </w:tabs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Jaga Deco Ventile und Thermostatköpfe</w:t>
      </w:r>
    </w:p>
    <w:p w14:paraId="235D8FBE" w14:textId="77777777" w:rsidR="006925D7" w:rsidRPr="006925D7" w:rsidRDefault="006925D7" w:rsidP="006925D7">
      <w:pPr>
        <w:pStyle w:val="Listenabsatz"/>
        <w:keepNext/>
        <w:keepLines/>
        <w:numPr>
          <w:ilvl w:val="0"/>
          <w:numId w:val="15"/>
        </w:numPr>
        <w:tabs>
          <w:tab w:val="left" w:pos="851"/>
        </w:tabs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Elektro-Heizelement</w:t>
      </w:r>
    </w:p>
    <w:p w14:paraId="576041F7" w14:textId="77777777" w:rsidR="006925D7" w:rsidRPr="006925D7" w:rsidRDefault="006925D7" w:rsidP="006925D7">
      <w:pPr>
        <w:pStyle w:val="Listenabsatz"/>
        <w:keepNext/>
        <w:keepLines/>
        <w:numPr>
          <w:ilvl w:val="0"/>
          <w:numId w:val="15"/>
        </w:numPr>
        <w:tabs>
          <w:tab w:val="left" w:pos="851"/>
        </w:tabs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Elektro-Heizelement mit Infrarot Fernbedienung</w:t>
      </w:r>
    </w:p>
    <w:p w14:paraId="22CF87AF" w14:textId="77777777" w:rsidR="006925D7" w:rsidRPr="006925D7" w:rsidRDefault="006925D7" w:rsidP="006925D7">
      <w:pPr>
        <w:pStyle w:val="Listenabsatz"/>
        <w:keepNext/>
        <w:keepLines/>
        <w:numPr>
          <w:ilvl w:val="0"/>
          <w:numId w:val="15"/>
        </w:numPr>
        <w:tabs>
          <w:tab w:val="left" w:pos="851"/>
        </w:tabs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T-Stück für Seiten- oder Hintenanschluss und für Kombi-Anwendung.</w:t>
      </w:r>
    </w:p>
    <w:p w14:paraId="0E950E15" w14:textId="77777777" w:rsidR="006925D7" w:rsidRPr="006925D7" w:rsidRDefault="006925D7" w:rsidP="006925D7">
      <w:pPr>
        <w:pStyle w:val="Listenabsatz"/>
        <w:keepNext/>
        <w:keepLines/>
        <w:numPr>
          <w:ilvl w:val="0"/>
          <w:numId w:val="15"/>
        </w:numPr>
        <w:tabs>
          <w:tab w:val="left" w:pos="851"/>
        </w:tabs>
        <w:spacing w:before="100" w:after="100"/>
        <w:ind w:left="284" w:hanging="284"/>
        <w:outlineLvl w:val="2"/>
        <w:rPr>
          <w:rFonts w:ascii="Proxima Nova" w:hAnsi="Proxima Nova" w:cs="Arial"/>
          <w:color w:val="000000"/>
          <w:sz w:val="20"/>
          <w:szCs w:val="20"/>
          <w:lang w:val="de-DE"/>
        </w:rPr>
      </w:pPr>
      <w:r w:rsidRPr="006925D7">
        <w:rPr>
          <w:rFonts w:ascii="Proxima Nova" w:hAnsi="Proxima Nova" w:cs="Arial"/>
          <w:color w:val="000000"/>
          <w:sz w:val="20"/>
          <w:szCs w:val="20"/>
          <w:lang w:val="de-DE"/>
        </w:rPr>
        <w:t>Strahlrohr für Obenanschluss</w:t>
      </w:r>
    </w:p>
    <w:p w14:paraId="0749F660" w14:textId="77777777" w:rsidR="006925D7" w:rsidRPr="006925D7" w:rsidRDefault="006925D7" w:rsidP="006925D7">
      <w:pPr>
        <w:pStyle w:val="Listenabsatz"/>
        <w:keepNext/>
        <w:keepLines/>
        <w:tabs>
          <w:tab w:val="left" w:pos="851"/>
        </w:tabs>
        <w:spacing w:before="100" w:after="100"/>
        <w:ind w:left="0"/>
        <w:outlineLvl w:val="2"/>
        <w:rPr>
          <w:rFonts w:ascii="Proxima Nova" w:hAnsi="Proxima Nova" w:cs="Arial"/>
          <w:color w:val="000000"/>
          <w:sz w:val="20"/>
          <w:szCs w:val="20"/>
        </w:rPr>
      </w:pPr>
    </w:p>
    <w:p w14:paraId="3B7D83F0" w14:textId="77777777" w:rsidR="006925D7" w:rsidRPr="006925D7" w:rsidRDefault="006925D7" w:rsidP="006925D7">
      <w:pPr>
        <w:keepNext/>
        <w:keepLines/>
        <w:tabs>
          <w:tab w:val="left" w:pos="851"/>
        </w:tabs>
        <w:spacing w:before="100" w:after="100"/>
        <w:outlineLvl w:val="2"/>
        <w:rPr>
          <w:rFonts w:ascii="Proxima Nova" w:hAnsi="Proxima Nova" w:cs="Arial"/>
          <w:color w:val="000000"/>
          <w:sz w:val="20"/>
          <w:szCs w:val="20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</w:rPr>
        <w:t>Fabrikat</w:t>
      </w:r>
      <w:r w:rsidRPr="006925D7">
        <w:rPr>
          <w:rFonts w:ascii="Proxima Nova" w:hAnsi="Proxima Nova" w:cs="Arial"/>
          <w:color w:val="000000"/>
          <w:sz w:val="20"/>
          <w:szCs w:val="20"/>
        </w:rPr>
        <w:t>: Jaga</w:t>
      </w:r>
    </w:p>
    <w:p w14:paraId="593B5777" w14:textId="77777777" w:rsidR="006925D7" w:rsidRPr="006925D7" w:rsidRDefault="006925D7" w:rsidP="006925D7">
      <w:pPr>
        <w:keepNext/>
        <w:keepLines/>
        <w:tabs>
          <w:tab w:val="left" w:pos="851"/>
        </w:tabs>
        <w:spacing w:before="100" w:after="100"/>
        <w:outlineLvl w:val="2"/>
        <w:rPr>
          <w:rFonts w:ascii="Proxima Nova" w:hAnsi="Proxima Nova" w:cs="Arial"/>
          <w:color w:val="000000"/>
          <w:sz w:val="20"/>
          <w:szCs w:val="20"/>
        </w:rPr>
      </w:pPr>
      <w:r w:rsidRPr="006925D7">
        <w:rPr>
          <w:rFonts w:ascii="Proxima Nova" w:hAnsi="Proxima Nova" w:cs="Arial"/>
          <w:b/>
          <w:color w:val="000000"/>
          <w:sz w:val="20"/>
          <w:szCs w:val="20"/>
        </w:rPr>
        <w:t>Modell</w:t>
      </w:r>
      <w:r w:rsidRPr="006925D7">
        <w:rPr>
          <w:rFonts w:ascii="Proxima Nova" w:hAnsi="Proxima Nova" w:cs="Arial"/>
          <w:color w:val="000000"/>
          <w:sz w:val="20"/>
          <w:szCs w:val="20"/>
        </w:rPr>
        <w:t>: Jaga Sani Basic</w:t>
      </w:r>
    </w:p>
    <w:p w14:paraId="17985EB2" w14:textId="77777777" w:rsidR="00292EF5" w:rsidRPr="006925D7" w:rsidRDefault="00292EF5" w:rsidP="006925D7">
      <w:pPr>
        <w:rPr>
          <w:rFonts w:ascii="Proxima Nova" w:hAnsi="Proxima Nova"/>
        </w:rPr>
      </w:pPr>
    </w:p>
    <w:sectPr w:rsidR="00292EF5" w:rsidRPr="006925D7" w:rsidSect="0010372F">
      <w:headerReference w:type="default" r:id="rId7"/>
      <w:headerReference w:type="first" r:id="rId8"/>
      <w:type w:val="continuous"/>
      <w:pgSz w:w="11900" w:h="16840"/>
      <w:pgMar w:top="3402" w:right="985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6618" w14:textId="77777777" w:rsidR="0010372F" w:rsidRDefault="0010372F">
      <w:r>
        <w:separator/>
      </w:r>
    </w:p>
  </w:endnote>
  <w:endnote w:type="continuationSeparator" w:id="0">
    <w:p w14:paraId="16BA463C" w14:textId="77777777" w:rsidR="0010372F" w:rsidRDefault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taNormalLF-Roman">
    <w:altName w:val="Times New Roman"/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MetaBoldLF-Roman">
    <w:panose1 w:val="020B0604020202020204"/>
    <w:charset w:val="00"/>
    <w:family w:val="auto"/>
    <w:pitch w:val="variable"/>
    <w:sig w:usb0="A00000AF" w:usb1="4000004A" w:usb2="00000000" w:usb3="00000000" w:csb0="00000111" w:csb1="00000000"/>
  </w:font>
  <w:font w:name="MetaPro-Norm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NPro-Regular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9896" w14:textId="77777777" w:rsidR="0010372F" w:rsidRDefault="0010372F">
      <w:r>
        <w:separator/>
      </w:r>
    </w:p>
  </w:footnote>
  <w:footnote w:type="continuationSeparator" w:id="0">
    <w:p w14:paraId="48F23BE1" w14:textId="77777777" w:rsidR="0010372F" w:rsidRDefault="0010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E011" w14:textId="77777777" w:rsidR="00000000" w:rsidRDefault="00301346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70F62B" wp14:editId="52A0B06D">
          <wp:simplePos x="0" y="0"/>
          <wp:positionH relativeFrom="page">
            <wp:posOffset>6054</wp:posOffset>
          </wp:positionH>
          <wp:positionV relativeFrom="page">
            <wp:posOffset>0</wp:posOffset>
          </wp:positionV>
          <wp:extent cx="7547891" cy="1069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ClimateDesigners_A4_p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91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82A0" w14:textId="77777777" w:rsidR="00000000" w:rsidRDefault="0033098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D3982" wp14:editId="1FB4305B">
          <wp:simplePos x="0" y="0"/>
          <wp:positionH relativeFrom="page">
            <wp:posOffset>0</wp:posOffset>
          </wp:positionH>
          <wp:positionV relativeFrom="page">
            <wp:posOffset>418</wp:posOffset>
          </wp:positionV>
          <wp:extent cx="7560000" cy="107163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stekteksten_ClimateDesigners_A4_optie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16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4B"/>
    <w:multiLevelType w:val="hybridMultilevel"/>
    <w:tmpl w:val="48C05E14"/>
    <w:lvl w:ilvl="0" w:tplc="69EA9192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3B26"/>
    <w:multiLevelType w:val="hybridMultilevel"/>
    <w:tmpl w:val="BFEC3558"/>
    <w:lvl w:ilvl="0" w:tplc="C1F681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F03"/>
    <w:multiLevelType w:val="hybridMultilevel"/>
    <w:tmpl w:val="77D0C382"/>
    <w:lvl w:ilvl="0" w:tplc="6C662362">
      <w:start w:val="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5FBF"/>
    <w:multiLevelType w:val="hybridMultilevel"/>
    <w:tmpl w:val="B5FE574A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738E"/>
    <w:multiLevelType w:val="hybridMultilevel"/>
    <w:tmpl w:val="160E6872"/>
    <w:lvl w:ilvl="0" w:tplc="4218FE94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4532F51"/>
    <w:multiLevelType w:val="hybridMultilevel"/>
    <w:tmpl w:val="5EB2390C"/>
    <w:lvl w:ilvl="0" w:tplc="08643F78">
      <w:start w:val="23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/>
        <w:color w:val="3232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B86610"/>
    <w:multiLevelType w:val="hybridMultilevel"/>
    <w:tmpl w:val="C4E07E52"/>
    <w:lvl w:ilvl="0" w:tplc="6C662362">
      <w:start w:val="23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FBD2118"/>
    <w:multiLevelType w:val="hybridMultilevel"/>
    <w:tmpl w:val="17349794"/>
    <w:lvl w:ilvl="0" w:tplc="B3847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1780"/>
    <w:multiLevelType w:val="hybridMultilevel"/>
    <w:tmpl w:val="8FEAAFD2"/>
    <w:lvl w:ilvl="0" w:tplc="77A43736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90998"/>
    <w:multiLevelType w:val="hybridMultilevel"/>
    <w:tmpl w:val="95C414C2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4E29350D"/>
    <w:multiLevelType w:val="hybridMultilevel"/>
    <w:tmpl w:val="E39A4266"/>
    <w:lvl w:ilvl="0" w:tplc="C1F681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B39BC"/>
    <w:multiLevelType w:val="hybridMultilevel"/>
    <w:tmpl w:val="D2964FC6"/>
    <w:lvl w:ilvl="0" w:tplc="E41EE3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7F40"/>
    <w:multiLevelType w:val="hybridMultilevel"/>
    <w:tmpl w:val="F790F5D6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4ADA"/>
    <w:multiLevelType w:val="hybridMultilevel"/>
    <w:tmpl w:val="A1E8B9B2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283"/>
    <w:multiLevelType w:val="hybridMultilevel"/>
    <w:tmpl w:val="9D98795A"/>
    <w:lvl w:ilvl="0" w:tplc="E8FC9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22593">
    <w:abstractNumId w:val="1"/>
  </w:num>
  <w:num w:numId="2" w16cid:durableId="1594630608">
    <w:abstractNumId w:val="9"/>
  </w:num>
  <w:num w:numId="3" w16cid:durableId="1679309099">
    <w:abstractNumId w:val="10"/>
  </w:num>
  <w:num w:numId="4" w16cid:durableId="1684627142">
    <w:abstractNumId w:val="14"/>
  </w:num>
  <w:num w:numId="5" w16cid:durableId="1518612901">
    <w:abstractNumId w:val="8"/>
  </w:num>
  <w:num w:numId="6" w16cid:durableId="1655209958">
    <w:abstractNumId w:val="0"/>
  </w:num>
  <w:num w:numId="7" w16cid:durableId="102842001">
    <w:abstractNumId w:val="6"/>
  </w:num>
  <w:num w:numId="8" w16cid:durableId="1517572190">
    <w:abstractNumId w:val="5"/>
  </w:num>
  <w:num w:numId="9" w16cid:durableId="1217158011">
    <w:abstractNumId w:val="3"/>
  </w:num>
  <w:num w:numId="10" w16cid:durableId="1322395203">
    <w:abstractNumId w:val="13"/>
  </w:num>
  <w:num w:numId="11" w16cid:durableId="1479835269">
    <w:abstractNumId w:val="12"/>
  </w:num>
  <w:num w:numId="12" w16cid:durableId="622880977">
    <w:abstractNumId w:val="2"/>
  </w:num>
  <w:num w:numId="13" w16cid:durableId="973564277">
    <w:abstractNumId w:val="7"/>
  </w:num>
  <w:num w:numId="14" w16cid:durableId="737871001">
    <w:abstractNumId w:val="11"/>
  </w:num>
  <w:num w:numId="15" w16cid:durableId="1149202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F"/>
    <w:rsid w:val="000A083F"/>
    <w:rsid w:val="000A161D"/>
    <w:rsid w:val="0010372F"/>
    <w:rsid w:val="00167A18"/>
    <w:rsid w:val="001E0CA0"/>
    <w:rsid w:val="00214F69"/>
    <w:rsid w:val="00251577"/>
    <w:rsid w:val="00292EF5"/>
    <w:rsid w:val="002A447D"/>
    <w:rsid w:val="00301346"/>
    <w:rsid w:val="00303420"/>
    <w:rsid w:val="00312AE8"/>
    <w:rsid w:val="00330987"/>
    <w:rsid w:val="004653B0"/>
    <w:rsid w:val="004711C2"/>
    <w:rsid w:val="0049195A"/>
    <w:rsid w:val="004E1DFA"/>
    <w:rsid w:val="004E3A15"/>
    <w:rsid w:val="00514EBD"/>
    <w:rsid w:val="0053616F"/>
    <w:rsid w:val="00541BB5"/>
    <w:rsid w:val="005812CB"/>
    <w:rsid w:val="00645F91"/>
    <w:rsid w:val="00691DB1"/>
    <w:rsid w:val="006925D7"/>
    <w:rsid w:val="006E4F07"/>
    <w:rsid w:val="007C21C1"/>
    <w:rsid w:val="007D7DD6"/>
    <w:rsid w:val="0080296A"/>
    <w:rsid w:val="0081666E"/>
    <w:rsid w:val="0085411A"/>
    <w:rsid w:val="008E5471"/>
    <w:rsid w:val="008F5D95"/>
    <w:rsid w:val="0094607C"/>
    <w:rsid w:val="009A5B17"/>
    <w:rsid w:val="009D5770"/>
    <w:rsid w:val="009E4DE3"/>
    <w:rsid w:val="00A078AE"/>
    <w:rsid w:val="00AC73D9"/>
    <w:rsid w:val="00AD2039"/>
    <w:rsid w:val="00BE44B6"/>
    <w:rsid w:val="00BE4F53"/>
    <w:rsid w:val="00C97A8B"/>
    <w:rsid w:val="00CB4BC3"/>
    <w:rsid w:val="00CC4712"/>
    <w:rsid w:val="00D11842"/>
    <w:rsid w:val="00D642BA"/>
    <w:rsid w:val="00DB5F0E"/>
    <w:rsid w:val="00DC05B4"/>
    <w:rsid w:val="00DD501B"/>
    <w:rsid w:val="00DD639F"/>
    <w:rsid w:val="00DE151E"/>
    <w:rsid w:val="00E8366B"/>
    <w:rsid w:val="00E9667C"/>
    <w:rsid w:val="00F4130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1F18"/>
  <w14:defaultImageDpi w14:val="32767"/>
  <w15:chartTrackingRefBased/>
  <w15:docId w15:val="{54DEA1E6-5109-2844-8952-08FC3DC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6925D7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  <w:rPr>
      <w:rFonts w:ascii="Proxima Nova" w:hAnsi="Proxima Nova" w:cs="Proxima Nova"/>
      <w:color w:val="272626"/>
      <w:sz w:val="18"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18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639F"/>
    <w:pPr>
      <w:tabs>
        <w:tab w:val="center" w:pos="4680"/>
        <w:tab w:val="right" w:pos="9360"/>
      </w:tabs>
    </w:pPr>
    <w:rPr>
      <w:rFonts w:ascii="Proxima Nova" w:hAnsi="Proxima Nova" w:cs="Proxima Nova"/>
      <w:color w:val="272626"/>
      <w:sz w:val="18"/>
      <w:szCs w:val="20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D639F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4E3A15"/>
    <w:pPr>
      <w:ind w:left="720"/>
      <w:contextualSpacing/>
    </w:pPr>
    <w:rPr>
      <w:rFonts w:ascii="Courier" w:eastAsia="Times New Roman" w:hAnsi="Courier" w:cs="Times New Roman"/>
      <w:lang w:val="en-GB"/>
    </w:rPr>
  </w:style>
  <w:style w:type="paragraph" w:customStyle="1" w:styleId="p1">
    <w:name w:val="p1"/>
    <w:basedOn w:val="Standard"/>
    <w:rsid w:val="004E3A15"/>
    <w:rPr>
      <w:rFonts w:ascii="Helvetica" w:hAnsi="Helvetica" w:cs="Times New Roman"/>
      <w:sz w:val="12"/>
      <w:szCs w:val="12"/>
      <w:lang w:val="en-US"/>
    </w:rPr>
  </w:style>
  <w:style w:type="paragraph" w:customStyle="1" w:styleId="18tekstbestek">
    <w:name w:val="18.tekstbestek"/>
    <w:basedOn w:val="Standard"/>
    <w:rsid w:val="00167A18"/>
    <w:pPr>
      <w:widowControl w:val="0"/>
      <w:autoSpaceDE w:val="0"/>
      <w:autoSpaceDN w:val="0"/>
      <w:adjustRightInd w:val="0"/>
      <w:spacing w:line="174" w:lineRule="atLeast"/>
      <w:textAlignment w:val="center"/>
    </w:pPr>
    <w:rPr>
      <w:rFonts w:ascii="MetaNormalLF-Roman" w:eastAsia="Times New Roman" w:hAnsi="MetaNormalLF-Roman" w:cs="Times New Roman"/>
      <w:color w:val="000000"/>
      <w:sz w:val="15"/>
      <w:szCs w:val="15"/>
      <w:lang w:val="en-GB"/>
    </w:rPr>
  </w:style>
  <w:style w:type="paragraph" w:customStyle="1" w:styleId="07Subtitel">
    <w:name w:val="07. Subtitel"/>
    <w:basedOn w:val="Standard"/>
    <w:next w:val="Standard"/>
    <w:rsid w:val="00214F6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etaBoldLF-Roman" w:eastAsia="Times New Roman" w:hAnsi="MetaBoldLF-Roman" w:cs="Times New Roman"/>
      <w:color w:val="B4C2C7"/>
      <w:sz w:val="28"/>
      <w:szCs w:val="28"/>
    </w:rPr>
  </w:style>
  <w:style w:type="paragraph" w:customStyle="1" w:styleId="broodtekstPRODUCTEN">
    <w:name w:val="broodtekst (PRODUCTEN)"/>
    <w:basedOn w:val="Standard"/>
    <w:uiPriority w:val="99"/>
    <w:rsid w:val="00214F69"/>
    <w:pPr>
      <w:widowControl w:val="0"/>
      <w:autoSpaceDE w:val="0"/>
      <w:autoSpaceDN w:val="0"/>
      <w:adjustRightInd w:val="0"/>
      <w:spacing w:line="200" w:lineRule="atLeast"/>
      <w:textAlignment w:val="baseline"/>
    </w:pPr>
    <w:rPr>
      <w:rFonts w:ascii="MetaPro-Normal" w:hAnsi="MetaPro-Normal" w:cs="MetaPro-Normal"/>
      <w:color w:val="000000"/>
      <w:sz w:val="16"/>
      <w:szCs w:val="16"/>
    </w:rPr>
  </w:style>
  <w:style w:type="paragraph" w:customStyle="1" w:styleId="15cbestektekst">
    <w:name w:val="15c. bestek tekst"/>
    <w:basedOn w:val="Standard"/>
    <w:uiPriority w:val="99"/>
    <w:rsid w:val="000A161D"/>
    <w:pPr>
      <w:widowControl w:val="0"/>
      <w:tabs>
        <w:tab w:val="left" w:pos="170"/>
      </w:tabs>
      <w:autoSpaceDE w:val="0"/>
      <w:autoSpaceDN w:val="0"/>
      <w:adjustRightInd w:val="0"/>
      <w:spacing w:line="174" w:lineRule="atLeast"/>
      <w:ind w:left="113" w:hanging="113"/>
      <w:textAlignment w:val="baseline"/>
    </w:pPr>
    <w:rPr>
      <w:rFonts w:ascii="MetaNormalLF-Roman" w:hAnsi="MetaNormalLF-Roman" w:cs="MetaNormalLF-Roman"/>
      <w:color w:val="000000"/>
      <w:sz w:val="15"/>
      <w:szCs w:val="15"/>
    </w:rPr>
  </w:style>
  <w:style w:type="character" w:customStyle="1" w:styleId="DinPro8ptjagazwartInfofiches">
    <w:name w:val="DinPro 8pt jaga zwart (Infofiches)"/>
    <w:uiPriority w:val="99"/>
    <w:rsid w:val="000A161D"/>
    <w:rPr>
      <w:rFonts w:ascii="DINPro-Regular" w:hAnsi="DINPro-Regular" w:cs="DINPro-Regular"/>
      <w:color w:val="323232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DinProBold9ptJagarood">
    <w:name w:val="DinPro Bold 9pt Jaga rood"/>
    <w:uiPriority w:val="99"/>
    <w:rsid w:val="000A161D"/>
    <w:rPr>
      <w:rFonts w:ascii="DINPro-Bold" w:hAnsi="DINPro-Bold" w:cs="DINPro-Bold"/>
      <w:b/>
      <w:bCs/>
      <w:color w:val="CB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DinProBold8ptzwart80">
    <w:name w:val="DinPro Bold 8pt zwart 80%"/>
    <w:uiPriority w:val="99"/>
    <w:rsid w:val="000A161D"/>
    <w:rPr>
      <w:rFonts w:ascii="DINPro-Bold" w:hAnsi="DINPro-Bold" w:cs="DINPro-Bold"/>
      <w:b/>
      <w:bCs/>
      <w:color w:val="323232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DINProRegular8pt">
    <w:name w:val="DINPro Regular 8 pt"/>
    <w:uiPriority w:val="99"/>
    <w:rsid w:val="000A161D"/>
    <w:rPr>
      <w:rFonts w:ascii="DINPro-Regular" w:hAnsi="DINPro-Regular" w:cs="DINPro-Regular"/>
      <w:color w:val="323232"/>
      <w:spacing w:val="0"/>
      <w:position w:val="0"/>
      <w:sz w:val="16"/>
      <w:szCs w:val="16"/>
      <w:u w:val="none"/>
      <w:vertAlign w:val="baseline"/>
      <w:lang w:val="nl-NL"/>
    </w:rPr>
  </w:style>
  <w:style w:type="paragraph" w:customStyle="1" w:styleId="06Tussentitel">
    <w:name w:val="06. Tussentitel"/>
    <w:basedOn w:val="Standard"/>
    <w:next w:val="Standard"/>
    <w:rsid w:val="00292EF5"/>
    <w:pPr>
      <w:widowControl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MetaBoldLF-Roman" w:eastAsia="Times New Roman" w:hAnsi="MetaBoldLF-Roman" w:cs="Times New Roman"/>
      <w:color w:val="000000"/>
      <w:sz w:val="18"/>
      <w:szCs w:val="18"/>
    </w:rPr>
  </w:style>
  <w:style w:type="paragraph" w:customStyle="1" w:styleId="08Subtitel2">
    <w:name w:val="08. Subtitel 2"/>
    <w:basedOn w:val="Standard"/>
    <w:next w:val="Standard"/>
    <w:rsid w:val="00292EF5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etaBoldLF-Roman" w:eastAsia="Times New Roman" w:hAnsi="MetaBoldLF-Roman" w:cs="Times New Roman"/>
      <w:color w:val="8C7F2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ster/WIP/Climate%20Designers%20Style/Briefhoofden/20180830_template%20briefhoofd3108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20180830_template briefhoofd31082018.dotx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2018-09-24T06:54:00Z</cp:lastPrinted>
  <dcterms:created xsi:type="dcterms:W3CDTF">2024-02-19T13:40:00Z</dcterms:created>
  <dcterms:modified xsi:type="dcterms:W3CDTF">2024-02-19T13:40:00Z</dcterms:modified>
</cp:coreProperties>
</file>